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AD" w:rsidRDefault="00CD37AD" w:rsidP="00EB748E">
      <w:pPr>
        <w:keepNext/>
        <w:ind w:firstLine="709"/>
        <w:jc w:val="both"/>
        <w:outlineLvl w:val="0"/>
        <w:rPr>
          <w:rFonts w:eastAsia="Lucida Sans Unicode"/>
          <w:kern w:val="1"/>
          <w:sz w:val="26"/>
          <w:szCs w:val="26"/>
          <w:lang w:val="uk-UA" w:eastAsia="en-US"/>
        </w:rPr>
      </w:pPr>
      <w:r>
        <w:rPr>
          <w:rFonts w:eastAsia="Lucida Sans Unicode"/>
          <w:noProof/>
          <w:kern w:val="1"/>
          <w:sz w:val="26"/>
          <w:szCs w:val="26"/>
        </w:rPr>
        <w:drawing>
          <wp:inline distT="0" distB="0" distL="0" distR="0">
            <wp:extent cx="6170930" cy="8804180"/>
            <wp:effectExtent l="0" t="0" r="1270" b="0"/>
            <wp:docPr id="2" name="Рисунок 2" descr="C:\Users\Катерина\Downloads\статут1060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ownloads\статут10602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8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AD" w:rsidRDefault="00CD37AD" w:rsidP="00EB748E">
      <w:pPr>
        <w:keepNext/>
        <w:ind w:firstLine="709"/>
        <w:jc w:val="both"/>
        <w:outlineLvl w:val="0"/>
        <w:rPr>
          <w:rFonts w:eastAsia="Lucida Sans Unicode"/>
          <w:kern w:val="1"/>
          <w:sz w:val="26"/>
          <w:szCs w:val="26"/>
          <w:lang w:val="uk-UA" w:eastAsia="en-US"/>
        </w:rPr>
      </w:pPr>
    </w:p>
    <w:p w:rsidR="00CD37AD" w:rsidRDefault="00CD37AD" w:rsidP="00EB748E">
      <w:pPr>
        <w:keepNext/>
        <w:ind w:firstLine="709"/>
        <w:jc w:val="both"/>
        <w:outlineLvl w:val="0"/>
        <w:rPr>
          <w:rFonts w:eastAsia="Lucida Sans Unicode"/>
          <w:kern w:val="1"/>
          <w:sz w:val="26"/>
          <w:szCs w:val="26"/>
          <w:lang w:val="uk-UA" w:eastAsia="en-US"/>
        </w:rPr>
      </w:pPr>
    </w:p>
    <w:p w:rsidR="00EB748E" w:rsidRPr="00EB748E" w:rsidRDefault="00EB748E" w:rsidP="00EB748E">
      <w:pPr>
        <w:keepNext/>
        <w:ind w:firstLine="709"/>
        <w:jc w:val="both"/>
        <w:outlineLvl w:val="0"/>
        <w:rPr>
          <w:sz w:val="26"/>
          <w:szCs w:val="26"/>
          <w:lang w:val="uk-UA"/>
        </w:rPr>
      </w:pPr>
      <w:r w:rsidRPr="00EB748E">
        <w:rPr>
          <w:rFonts w:eastAsia="Lucida Sans Unicode"/>
          <w:kern w:val="1"/>
          <w:sz w:val="26"/>
          <w:szCs w:val="26"/>
          <w:lang w:val="uk-UA" w:eastAsia="en-US"/>
        </w:rPr>
        <w:lastRenderedPageBreak/>
        <w:t xml:space="preserve">Ці зміни є новою редакцією Статуту </w:t>
      </w:r>
      <w:proofErr w:type="spellStart"/>
      <w:r w:rsidR="0088252A">
        <w:rPr>
          <w:rFonts w:eastAsia="Lucida Sans Unicode"/>
          <w:kern w:val="1"/>
          <w:sz w:val="26"/>
          <w:szCs w:val="26"/>
          <w:lang w:val="uk-UA" w:eastAsia="en-US"/>
        </w:rPr>
        <w:t>петропавлівської</w:t>
      </w:r>
      <w:proofErr w:type="spellEnd"/>
      <w:r w:rsidR="0088252A">
        <w:rPr>
          <w:rFonts w:eastAsia="Lucida Sans Unicode"/>
          <w:kern w:val="1"/>
          <w:sz w:val="26"/>
          <w:szCs w:val="26"/>
          <w:lang w:val="uk-UA" w:eastAsia="en-US"/>
        </w:rPr>
        <w:t xml:space="preserve"> заочної школи </w:t>
      </w:r>
      <w:proofErr w:type="spellStart"/>
      <w:r w:rsidRPr="00EB748E">
        <w:rPr>
          <w:sz w:val="26"/>
          <w:szCs w:val="26"/>
          <w:lang w:val="uk-UA"/>
        </w:rPr>
        <w:t>Петропавлівської</w:t>
      </w:r>
      <w:proofErr w:type="spellEnd"/>
      <w:r w:rsidRPr="00EB748E">
        <w:rPr>
          <w:sz w:val="26"/>
          <w:szCs w:val="26"/>
          <w:lang w:val="uk-UA"/>
        </w:rPr>
        <w:t xml:space="preserve"> районної ради Дніпропетровської області, затвердженого рішенням районної ради </w:t>
      </w:r>
      <w:r w:rsidRPr="00EB748E">
        <w:rPr>
          <w:rFonts w:eastAsia="Calibri"/>
          <w:sz w:val="26"/>
          <w:szCs w:val="26"/>
          <w:lang w:val="uk-UA" w:eastAsia="en-US"/>
        </w:rPr>
        <w:t>від 18 січня 2005 року № 242/</w:t>
      </w:r>
      <w:r w:rsidRPr="00EB748E">
        <w:rPr>
          <w:rFonts w:eastAsia="Calibri"/>
          <w:sz w:val="26"/>
          <w:szCs w:val="26"/>
          <w:lang w:val="en-US" w:eastAsia="en-US"/>
        </w:rPr>
        <w:t>IV</w:t>
      </w:r>
      <w:r w:rsidRPr="00EB748E">
        <w:rPr>
          <w:rFonts w:eastAsia="Calibri"/>
          <w:sz w:val="26"/>
          <w:szCs w:val="26"/>
          <w:lang w:val="uk-UA" w:eastAsia="en-US"/>
        </w:rPr>
        <w:t xml:space="preserve"> «Про затвердженн</w:t>
      </w:r>
      <w:r w:rsidR="007201FE">
        <w:rPr>
          <w:rFonts w:eastAsia="Calibri"/>
          <w:sz w:val="26"/>
          <w:szCs w:val="26"/>
          <w:lang w:val="uk-UA" w:eastAsia="en-US"/>
        </w:rPr>
        <w:t xml:space="preserve">я Статутів середніх та </w:t>
      </w:r>
      <w:proofErr w:type="spellStart"/>
      <w:r w:rsidR="007201FE">
        <w:rPr>
          <w:rFonts w:eastAsia="Calibri"/>
          <w:sz w:val="26"/>
          <w:szCs w:val="26"/>
          <w:lang w:val="uk-UA" w:eastAsia="en-US"/>
        </w:rPr>
        <w:t>неповних</w:t>
      </w:r>
      <w:r w:rsidRPr="00EB748E">
        <w:rPr>
          <w:rFonts w:eastAsia="Calibri"/>
          <w:sz w:val="26"/>
          <w:szCs w:val="26"/>
          <w:lang w:val="uk-UA" w:eastAsia="en-US"/>
        </w:rPr>
        <w:t>середніх</w:t>
      </w:r>
      <w:proofErr w:type="spellEnd"/>
      <w:r w:rsidRPr="00EB748E">
        <w:rPr>
          <w:rFonts w:eastAsia="Calibri"/>
          <w:sz w:val="26"/>
          <w:szCs w:val="26"/>
          <w:lang w:val="uk-UA" w:eastAsia="en-US"/>
        </w:rPr>
        <w:t xml:space="preserve"> загальноосвітніх шкіл району».</w:t>
      </w:r>
    </w:p>
    <w:p w:rsidR="00EB748E" w:rsidRPr="00EB748E" w:rsidRDefault="00EB748E" w:rsidP="00EB748E">
      <w:pPr>
        <w:widowControl w:val="0"/>
        <w:tabs>
          <w:tab w:val="left" w:pos="72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  <w:lang w:val="uk-UA" w:eastAsia="en-US"/>
        </w:rPr>
      </w:pPr>
      <w:r w:rsidRPr="00EB748E">
        <w:rPr>
          <w:rFonts w:eastAsia="Lucida Sans Unicode"/>
          <w:kern w:val="1"/>
          <w:sz w:val="26"/>
          <w:szCs w:val="26"/>
          <w:lang w:val="uk-UA" w:eastAsia="en-US"/>
        </w:rPr>
        <w:t xml:space="preserve">Ідентифікаційний код </w:t>
      </w:r>
      <w:r w:rsidR="0088252A">
        <w:rPr>
          <w:color w:val="00000A"/>
          <w:kern w:val="1"/>
          <w:sz w:val="28"/>
          <w:szCs w:val="28"/>
          <w:lang w:val="uk-UA" w:eastAsia="ar-SA"/>
        </w:rPr>
        <w:t>3338473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>.</w:t>
      </w:r>
    </w:p>
    <w:p w:rsidR="00EB748E" w:rsidRPr="00EB748E" w:rsidRDefault="00EB748E" w:rsidP="00EB748E">
      <w:pPr>
        <w:ind w:firstLine="709"/>
        <w:jc w:val="both"/>
        <w:rPr>
          <w:b/>
          <w:sz w:val="26"/>
          <w:szCs w:val="26"/>
          <w:lang w:val="uk-UA"/>
        </w:rPr>
      </w:pPr>
      <w:r w:rsidRPr="00EB748E">
        <w:rPr>
          <w:rFonts w:eastAsia="Lucida Sans Unicode"/>
          <w:kern w:val="1"/>
          <w:sz w:val="26"/>
          <w:szCs w:val="26"/>
          <w:lang w:val="uk-UA" w:eastAsia="en-US"/>
        </w:rPr>
        <w:t xml:space="preserve">Місцезнаходження: вул. </w:t>
      </w:r>
      <w:r w:rsidR="0088252A">
        <w:rPr>
          <w:rFonts w:eastAsia="Lucida Sans Unicode"/>
          <w:kern w:val="1"/>
          <w:sz w:val="26"/>
          <w:szCs w:val="26"/>
          <w:lang w:val="uk-UA" w:eastAsia="en-US"/>
        </w:rPr>
        <w:t>Соборна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 xml:space="preserve">, буд. </w:t>
      </w:r>
      <w:r w:rsidR="0088252A">
        <w:rPr>
          <w:rFonts w:eastAsia="Lucida Sans Unicode"/>
          <w:kern w:val="1"/>
          <w:sz w:val="26"/>
          <w:szCs w:val="26"/>
          <w:lang w:val="uk-UA" w:eastAsia="en-US"/>
        </w:rPr>
        <w:t>2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 xml:space="preserve">1, </w:t>
      </w:r>
      <w:proofErr w:type="spellStart"/>
      <w:r w:rsidRPr="00EB748E">
        <w:rPr>
          <w:rFonts w:eastAsia="Lucida Sans Unicode"/>
          <w:kern w:val="1"/>
          <w:sz w:val="26"/>
          <w:szCs w:val="26"/>
          <w:lang w:val="uk-UA" w:eastAsia="en-US"/>
        </w:rPr>
        <w:t>с</w:t>
      </w:r>
      <w:r w:rsidR="0088252A">
        <w:rPr>
          <w:rFonts w:eastAsia="Lucida Sans Unicode"/>
          <w:kern w:val="1"/>
          <w:sz w:val="26"/>
          <w:szCs w:val="26"/>
          <w:lang w:val="uk-UA" w:eastAsia="en-US"/>
        </w:rPr>
        <w:t>мт</w:t>
      </w:r>
      <w:proofErr w:type="spellEnd"/>
      <w:r w:rsidR="0088252A">
        <w:rPr>
          <w:rFonts w:eastAsia="Lucida Sans Unicode"/>
          <w:kern w:val="1"/>
          <w:sz w:val="26"/>
          <w:szCs w:val="26"/>
          <w:lang w:val="uk-UA" w:eastAsia="en-US"/>
        </w:rPr>
        <w:t>.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 xml:space="preserve"> </w:t>
      </w:r>
      <w:proofErr w:type="spellStart"/>
      <w:r w:rsidR="0088252A">
        <w:rPr>
          <w:rFonts w:eastAsia="Lucida Sans Unicode"/>
          <w:kern w:val="1"/>
          <w:sz w:val="26"/>
          <w:szCs w:val="26"/>
          <w:lang w:val="uk-UA" w:eastAsia="en-US"/>
        </w:rPr>
        <w:t>Петропавлі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>вка</w:t>
      </w:r>
      <w:proofErr w:type="spellEnd"/>
      <w:r w:rsidRPr="00EB748E">
        <w:rPr>
          <w:rFonts w:eastAsia="Lucida Sans Unicode"/>
          <w:kern w:val="1"/>
          <w:sz w:val="26"/>
          <w:szCs w:val="26"/>
          <w:lang w:val="uk-UA" w:eastAsia="en-US"/>
        </w:rPr>
        <w:t>, Дніпропетровська область, 5270</w:t>
      </w:r>
      <w:r w:rsidR="0088252A">
        <w:rPr>
          <w:rFonts w:eastAsia="Lucida Sans Unicode"/>
          <w:kern w:val="1"/>
          <w:sz w:val="26"/>
          <w:szCs w:val="26"/>
          <w:lang w:val="uk-UA" w:eastAsia="en-US"/>
        </w:rPr>
        <w:t>0</w:t>
      </w:r>
      <w:r w:rsidRPr="00EB748E">
        <w:rPr>
          <w:rFonts w:eastAsia="Lucida Sans Unicode"/>
          <w:kern w:val="1"/>
          <w:sz w:val="26"/>
          <w:szCs w:val="26"/>
          <w:lang w:val="uk-UA" w:eastAsia="en-US"/>
        </w:rPr>
        <w:t>, Україна.</w:t>
      </w:r>
    </w:p>
    <w:p w:rsidR="00B049E8" w:rsidRPr="004B1067" w:rsidRDefault="00B049E8" w:rsidP="00B049E8">
      <w:pPr>
        <w:ind w:left="1068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left="360"/>
        <w:jc w:val="center"/>
        <w:rPr>
          <w:b/>
          <w:sz w:val="28"/>
          <w:szCs w:val="28"/>
          <w:lang w:val="uk-UA"/>
        </w:rPr>
      </w:pPr>
      <w:proofErr w:type="gramStart"/>
      <w:r w:rsidRPr="004B1067">
        <w:rPr>
          <w:b/>
          <w:sz w:val="28"/>
          <w:szCs w:val="28"/>
          <w:lang w:val="en-US"/>
        </w:rPr>
        <w:t>I</w:t>
      </w:r>
      <w:r w:rsidRPr="00674221">
        <w:rPr>
          <w:b/>
          <w:sz w:val="28"/>
          <w:szCs w:val="28"/>
          <w:lang w:val="uk-UA"/>
        </w:rPr>
        <w:t>.</w:t>
      </w:r>
      <w:r w:rsidRPr="004B1067">
        <w:rPr>
          <w:b/>
          <w:sz w:val="28"/>
          <w:szCs w:val="28"/>
          <w:lang w:val="uk-UA"/>
        </w:rPr>
        <w:t>ЗАГАЛЬНІ ПОЛОЖЕННЯ.</w:t>
      </w:r>
      <w:proofErr w:type="gramEnd"/>
    </w:p>
    <w:p w:rsidR="00B049E8" w:rsidRPr="00674221" w:rsidRDefault="00B049E8" w:rsidP="00B049E8">
      <w:pPr>
        <w:jc w:val="center"/>
        <w:rPr>
          <w:b/>
          <w:sz w:val="28"/>
          <w:szCs w:val="28"/>
          <w:lang w:val="uk-UA"/>
        </w:rPr>
      </w:pPr>
    </w:p>
    <w:p w:rsidR="00B049E8" w:rsidRPr="004B1067" w:rsidRDefault="00B049E8" w:rsidP="00B049E8">
      <w:pPr>
        <w:numPr>
          <w:ilvl w:val="1"/>
          <w:numId w:val="18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Петропавлівська</w:t>
      </w:r>
      <w:proofErr w:type="spellEnd"/>
      <w:r w:rsidRPr="00674221">
        <w:rPr>
          <w:sz w:val="28"/>
          <w:lang w:val="uk-UA"/>
        </w:rPr>
        <w:t xml:space="preserve"> заочн</w:t>
      </w:r>
      <w:r>
        <w:rPr>
          <w:sz w:val="28"/>
          <w:lang w:val="uk-UA"/>
        </w:rPr>
        <w:t>а</w:t>
      </w:r>
      <w:r w:rsidRPr="00674221">
        <w:rPr>
          <w:sz w:val="28"/>
          <w:lang w:val="uk-UA"/>
        </w:rPr>
        <w:t xml:space="preserve"> школ</w:t>
      </w:r>
      <w:r>
        <w:rPr>
          <w:sz w:val="28"/>
          <w:lang w:val="uk-UA"/>
        </w:rPr>
        <w:t>а</w:t>
      </w:r>
      <w:r w:rsidRPr="00674221">
        <w:rPr>
          <w:sz w:val="28"/>
          <w:lang w:val="uk-UA"/>
        </w:rPr>
        <w:t xml:space="preserve"> </w:t>
      </w:r>
      <w:proofErr w:type="spellStart"/>
      <w:r w:rsidRPr="00674221">
        <w:rPr>
          <w:sz w:val="28"/>
          <w:lang w:val="uk-UA"/>
        </w:rPr>
        <w:t>Петропавлівської</w:t>
      </w:r>
      <w:proofErr w:type="spellEnd"/>
      <w:r w:rsidRPr="00674221">
        <w:rPr>
          <w:sz w:val="28"/>
          <w:lang w:val="uk-UA"/>
        </w:rPr>
        <w:t xml:space="preserve"> районної ради Дніпропетровської області</w:t>
      </w:r>
      <w:r w:rsidRPr="004B1067">
        <w:rPr>
          <w:sz w:val="28"/>
          <w:szCs w:val="28"/>
          <w:lang w:val="uk-UA"/>
        </w:rPr>
        <w:t xml:space="preserve"> створена в 1960 році (Розпорядження про державну реєстрацію № 80 від 11.05.1995). </w:t>
      </w:r>
    </w:p>
    <w:p w:rsidR="00B049E8" w:rsidRPr="004B1067" w:rsidRDefault="00B049E8" w:rsidP="00B049E8">
      <w:pPr>
        <w:ind w:firstLine="90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Школа належить до спільної власності територіальних громад Петропавлівського району.</w:t>
      </w:r>
    </w:p>
    <w:p w:rsidR="00B049E8" w:rsidRPr="00194723" w:rsidRDefault="00B049E8" w:rsidP="00B049E8">
      <w:pPr>
        <w:numPr>
          <w:ilvl w:val="1"/>
          <w:numId w:val="18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Юридична адреса загальноосвітнього закладу:</w:t>
      </w:r>
      <w:r w:rsidR="00194723">
        <w:rPr>
          <w:sz w:val="28"/>
          <w:szCs w:val="28"/>
          <w:lang w:val="uk-UA"/>
        </w:rPr>
        <w:t xml:space="preserve"> 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 xml:space="preserve">вул. </w:t>
      </w:r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Соборна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 xml:space="preserve">, буд. </w:t>
      </w:r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2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 xml:space="preserve">1, </w:t>
      </w:r>
      <w:proofErr w:type="spellStart"/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>с</w:t>
      </w:r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мт</w:t>
      </w:r>
      <w:proofErr w:type="spellEnd"/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.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 xml:space="preserve"> </w:t>
      </w:r>
      <w:proofErr w:type="spellStart"/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Петропавлі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>вка</w:t>
      </w:r>
      <w:proofErr w:type="spellEnd"/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>, Дніпропетровська область, 5270</w:t>
      </w:r>
      <w:r w:rsidR="00194723" w:rsidRPr="00194723">
        <w:rPr>
          <w:rFonts w:eastAsia="Lucida Sans Unicode"/>
          <w:kern w:val="1"/>
          <w:sz w:val="28"/>
          <w:szCs w:val="28"/>
          <w:lang w:val="uk-UA" w:eastAsia="en-US"/>
        </w:rPr>
        <w:t>0</w:t>
      </w:r>
      <w:r w:rsidR="00194723" w:rsidRPr="00EB748E">
        <w:rPr>
          <w:rFonts w:eastAsia="Lucida Sans Unicode"/>
          <w:kern w:val="1"/>
          <w:sz w:val="28"/>
          <w:szCs w:val="28"/>
          <w:lang w:val="uk-UA" w:eastAsia="en-US"/>
        </w:rPr>
        <w:t>, Україна</w:t>
      </w:r>
      <w:r w:rsidRPr="00194723">
        <w:rPr>
          <w:sz w:val="28"/>
          <w:szCs w:val="28"/>
          <w:lang w:val="uk-UA"/>
        </w:rPr>
        <w:t>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1.3 Загальноосвітній навчальний заклад (далі – навчальний заклад) є юридичною особою, має печатку і штамп.</w:t>
      </w:r>
    </w:p>
    <w:p w:rsidR="00B049E8" w:rsidRPr="004B1067" w:rsidRDefault="00B049E8" w:rsidP="00B049E8">
      <w:pPr>
        <w:ind w:firstLine="90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1.4. Засновником (власником) навчального закладу є </w:t>
      </w:r>
      <w:proofErr w:type="spellStart"/>
      <w:r w:rsidRPr="004B1067">
        <w:rPr>
          <w:sz w:val="28"/>
          <w:szCs w:val="28"/>
          <w:lang w:val="uk-UA"/>
        </w:rPr>
        <w:t>Петропавлівська</w:t>
      </w:r>
      <w:proofErr w:type="spellEnd"/>
      <w:r w:rsidRPr="004B1067">
        <w:rPr>
          <w:sz w:val="28"/>
          <w:szCs w:val="28"/>
          <w:lang w:val="uk-UA"/>
        </w:rPr>
        <w:t xml:space="preserve"> районна рада, орган, уповноважений засновником на управління навчальним закладом – відділ освіти </w:t>
      </w:r>
      <w:proofErr w:type="spellStart"/>
      <w:r w:rsidRPr="004B1067">
        <w:rPr>
          <w:sz w:val="28"/>
          <w:szCs w:val="28"/>
          <w:lang w:val="uk-UA"/>
        </w:rPr>
        <w:t>Петропавлівської</w:t>
      </w:r>
      <w:proofErr w:type="spellEnd"/>
      <w:r w:rsidRPr="004B1067">
        <w:rPr>
          <w:sz w:val="28"/>
          <w:szCs w:val="28"/>
          <w:lang w:val="uk-UA"/>
        </w:rPr>
        <w:t xml:space="preserve"> районної державної адміністрації.</w:t>
      </w:r>
    </w:p>
    <w:p w:rsidR="00B049E8" w:rsidRPr="004B1067" w:rsidRDefault="00B049E8" w:rsidP="00B049E8">
      <w:pPr>
        <w:numPr>
          <w:ilvl w:val="1"/>
          <w:numId w:val="19"/>
        </w:numPr>
        <w:tabs>
          <w:tab w:val="clear" w:pos="36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4B1067">
        <w:rPr>
          <w:sz w:val="28"/>
          <w:szCs w:val="28"/>
          <w:lang w:val="uk-UA"/>
        </w:rPr>
        <w:t>Петропавлівська</w:t>
      </w:r>
      <w:proofErr w:type="spellEnd"/>
      <w:r w:rsidRPr="004B1067">
        <w:rPr>
          <w:sz w:val="28"/>
          <w:szCs w:val="28"/>
          <w:lang w:val="uk-UA"/>
        </w:rPr>
        <w:t xml:space="preserve"> середня заочна загальноосвітня школа є середнім навчально-виховним закладом, покликаним задовольняти потреби громадян у здобутті базової загальної середньої освіти та повної загальної середньої освіти з відривом і без відриву від виробництва.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Заочна школа створює умови для розвитку особистості, є основою для наступної освіти і самоосвіти, усвідомленого вибору і освоєння професії.</w:t>
      </w:r>
    </w:p>
    <w:p w:rsidR="00B049E8" w:rsidRPr="004B1067" w:rsidRDefault="00B049E8" w:rsidP="00B049E8">
      <w:pPr>
        <w:numPr>
          <w:ilvl w:val="1"/>
          <w:numId w:val="20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4B1067">
        <w:rPr>
          <w:sz w:val="28"/>
          <w:szCs w:val="28"/>
          <w:lang w:val="uk-UA"/>
        </w:rPr>
        <w:t>Петропавлівська</w:t>
      </w:r>
      <w:proofErr w:type="spellEnd"/>
      <w:r w:rsidRPr="004B1067">
        <w:rPr>
          <w:sz w:val="28"/>
          <w:szCs w:val="28"/>
          <w:lang w:val="uk-UA"/>
        </w:rPr>
        <w:t xml:space="preserve"> середня заочна загальноосвітня школа створюється відповідно до потреб у ній і за наявності необхідної матеріально-технічної, науково-методичної бази, педагогічних кадрів.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Рішення про створення середньої заочної загальноосвітньої школи приймається відповідно до чинного </w:t>
      </w:r>
      <w:proofErr w:type="spellStart"/>
      <w:r w:rsidRPr="004B1067">
        <w:rPr>
          <w:sz w:val="28"/>
          <w:szCs w:val="28"/>
          <w:lang w:val="uk-UA"/>
        </w:rPr>
        <w:t>законодавства.Положення</w:t>
      </w:r>
      <w:proofErr w:type="spellEnd"/>
      <w:r w:rsidRPr="004B1067">
        <w:rPr>
          <w:sz w:val="28"/>
          <w:szCs w:val="28"/>
          <w:lang w:val="uk-UA"/>
        </w:rPr>
        <w:t xml:space="preserve"> про порядок створення, організації і ліквідації навчально-виховних закладів, затвердженого постановою Кабінету Міністрів України від 14.06.2000 № 964.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1.7.Петропавлівська заочна середня загальноосвітня школа у своїй діяльності керується Конституцією України, Положенням про середній загальноосвітній навчальний заклад, затвердженим постановою Кабінету Міністрів України від 14.06.2000 № 964, Положенням про вечірню середню загальноосвітню школу. (Наказ Міносвіти України від 17.10.1994 № 293).</w:t>
      </w:r>
    </w:p>
    <w:p w:rsidR="00B049E8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II</w:t>
      </w:r>
      <w:r w:rsidRPr="00B049E8">
        <w:rPr>
          <w:b/>
          <w:sz w:val="28"/>
          <w:szCs w:val="28"/>
          <w:lang w:val="uk-UA"/>
        </w:rPr>
        <w:t>.</w:t>
      </w:r>
      <w:r w:rsidRPr="004B1067">
        <w:rPr>
          <w:b/>
          <w:sz w:val="28"/>
          <w:szCs w:val="28"/>
          <w:lang w:val="uk-UA"/>
        </w:rPr>
        <w:t xml:space="preserve"> СТРУКТУРА ЗАОЧНОЇ СЕРЕДНЬОЇ ЗАГАЛЬНООСВІТНЬОЇ ШКОЛИ.</w:t>
      </w: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049E8" w:rsidRPr="004B1067" w:rsidRDefault="00B049E8" w:rsidP="00B049E8">
      <w:pPr>
        <w:numPr>
          <w:ilvl w:val="1"/>
          <w:numId w:val="21"/>
        </w:numPr>
        <w:tabs>
          <w:tab w:val="clear" w:pos="36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Заочна середня загальноосвітня школа може бути школою другого ступеня – базовою школою (5-9 класи, термін навчання 5 років), третього ступеня – повною загальною середньою школою (10-12 класи, термін навчання -3 роки, та 2 роки - для учнів, які мають успіхи в навчанні). Школи цих двох ступенів залежно від місцевих умов можуть функціонувати разом або самостійно.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2.2. Заочна школа в своєму складі може мати очну і заочну форму навчання, групи заочників, навчально-консультативні пункти, а також організовувати індивідуальне навчання, відповідне до Положення про Індивідуальне навчання в системі загальної освіти, затвердженого наказом Міністерства освіти України від 1 липня 1993 року № 230.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2.3. Кількість класів груп очного і заочного навчання визначається від місцевих умов роботи школи.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Заочна школа з очною і заочною формами навчання або тільки з очними формами навчання відкривається у містах і селищах міського типу за наявності не менше, ніж 100 учнів, а в сільській місцевості - не менше, ніж 80 учнів.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При денних загальноосвітніх школах можуть також відкриватися навчально-консультаційні пункти за наявності у містах не менше, ніж 60, а у селищах міського типу та в сільській місцевості – не менше, ніж 30 учнів.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Групи заочників створюються за наявності 9-ти осіб.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III</w:t>
      </w:r>
      <w:r w:rsidRPr="004B1067">
        <w:rPr>
          <w:b/>
          <w:sz w:val="28"/>
          <w:szCs w:val="28"/>
        </w:rPr>
        <w:t>.</w:t>
      </w:r>
      <w:r w:rsidRPr="004B1067">
        <w:rPr>
          <w:b/>
          <w:sz w:val="28"/>
          <w:szCs w:val="28"/>
          <w:lang w:val="uk-UA"/>
        </w:rPr>
        <w:t xml:space="preserve"> ОРГАНІЗАЦІЯ НАВЧАЛЬНО – ВИХОВНОГО ПРОЦЕСУ.</w:t>
      </w:r>
    </w:p>
    <w:p w:rsidR="00B049E8" w:rsidRPr="004B1067" w:rsidRDefault="00B049E8" w:rsidP="00B049E8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B1067">
        <w:rPr>
          <w:sz w:val="28"/>
          <w:szCs w:val="28"/>
          <w:lang w:val="uk-UA"/>
        </w:rPr>
        <w:t>Петропавлівська</w:t>
      </w:r>
      <w:proofErr w:type="spellEnd"/>
      <w:r w:rsidRPr="004B1067">
        <w:rPr>
          <w:sz w:val="28"/>
          <w:szCs w:val="28"/>
          <w:lang w:val="uk-UA"/>
        </w:rPr>
        <w:t xml:space="preserve"> середня заочна загальноосвітня школа </w:t>
      </w:r>
      <w:proofErr w:type="spellStart"/>
      <w:r w:rsidRPr="004B1067">
        <w:rPr>
          <w:sz w:val="28"/>
          <w:szCs w:val="28"/>
          <w:lang w:val="uk-UA"/>
        </w:rPr>
        <w:t>здйснює</w:t>
      </w:r>
      <w:proofErr w:type="spellEnd"/>
      <w:r w:rsidRPr="004B1067">
        <w:rPr>
          <w:sz w:val="28"/>
          <w:szCs w:val="28"/>
          <w:lang w:val="uk-UA"/>
        </w:rPr>
        <w:t xml:space="preserve"> навчально-виховний процес за заочною формою навчання.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Бажаючим надається право і створюються умови для індивідуального навчання, прискореного закінчення школи, складання екзаменів екстернатом відповідно до Положення про державну підсумкову атестацію </w:t>
      </w:r>
      <w:r>
        <w:rPr>
          <w:sz w:val="28"/>
          <w:szCs w:val="28"/>
          <w:lang w:val="uk-UA"/>
        </w:rPr>
        <w:t>(</w:t>
      </w:r>
      <w:r w:rsidRPr="004B1067">
        <w:rPr>
          <w:sz w:val="28"/>
          <w:szCs w:val="28"/>
          <w:lang w:val="uk-UA"/>
        </w:rPr>
        <w:t>екстернат</w:t>
      </w:r>
      <w:r>
        <w:rPr>
          <w:sz w:val="28"/>
          <w:szCs w:val="28"/>
          <w:lang w:val="uk-UA"/>
        </w:rPr>
        <w:t>)</w:t>
      </w:r>
      <w:r w:rsidRPr="004B1067">
        <w:rPr>
          <w:sz w:val="28"/>
          <w:szCs w:val="28"/>
          <w:lang w:val="uk-UA"/>
        </w:rPr>
        <w:t xml:space="preserve"> для одержання документів про загальну середню освіту, затвердженого наказом Міністерства освіти України від 1 липня 1993 року № 230.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Заочна школа планує свою роботу самостійно.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Основним документом, що регулює навчально-виховний процес, є навчальний план, що складається на підставі розроблених Міністерством освіти України базових навчальних планів із конкретизацією шкільного компонента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Відповідно до обраного заочною школою навчального плану педагогічні працівники самостійно добирають програми, підручники, яким надано гриф Міністерства освіти України, а також науково-методичну літературу, навчально-наочні посібники та обладнання, форми, методи і засоби навчання, що мають забезпечувати отримання освіти на рівні державних стандартів.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Заочна школа у межах часу, передбаченого навчальним планом, самостійно встановлює структуру навчального року </w:t>
      </w:r>
      <w:r>
        <w:rPr>
          <w:sz w:val="28"/>
          <w:szCs w:val="28"/>
          <w:lang w:val="uk-UA"/>
        </w:rPr>
        <w:t>(</w:t>
      </w:r>
      <w:r w:rsidRPr="004B1067">
        <w:rPr>
          <w:sz w:val="28"/>
          <w:szCs w:val="28"/>
          <w:lang w:val="uk-UA"/>
        </w:rPr>
        <w:t>за четвертями, семестрами, півріччями</w:t>
      </w:r>
      <w:r>
        <w:rPr>
          <w:sz w:val="28"/>
          <w:szCs w:val="28"/>
          <w:lang w:val="uk-UA"/>
        </w:rPr>
        <w:t>)</w:t>
      </w:r>
      <w:r w:rsidRPr="004B1067">
        <w:rPr>
          <w:sz w:val="28"/>
          <w:szCs w:val="28"/>
          <w:lang w:val="uk-UA"/>
        </w:rPr>
        <w:t>, а також тривалість навчальних сесій.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3.5.До заочної школи приймаються всі бажаючі на підставі особистої заяви </w:t>
      </w:r>
      <w:r>
        <w:rPr>
          <w:sz w:val="28"/>
          <w:szCs w:val="28"/>
          <w:lang w:val="uk-UA"/>
        </w:rPr>
        <w:t>(</w:t>
      </w:r>
      <w:r w:rsidRPr="004B1067">
        <w:rPr>
          <w:sz w:val="28"/>
          <w:szCs w:val="28"/>
          <w:lang w:val="uk-UA"/>
        </w:rPr>
        <w:t>для неповнолітніх – заяви батьків, або осіб, які їх заміняють</w:t>
      </w:r>
      <w:r>
        <w:rPr>
          <w:sz w:val="28"/>
          <w:szCs w:val="28"/>
          <w:lang w:val="uk-UA"/>
        </w:rPr>
        <w:t>)</w:t>
      </w:r>
      <w:r w:rsidRPr="004B1067">
        <w:rPr>
          <w:sz w:val="28"/>
          <w:szCs w:val="28"/>
          <w:lang w:val="uk-UA"/>
        </w:rPr>
        <w:t xml:space="preserve">, свідоцтва про </w:t>
      </w:r>
      <w:r w:rsidRPr="004B1067">
        <w:rPr>
          <w:sz w:val="28"/>
          <w:szCs w:val="28"/>
          <w:lang w:val="uk-UA"/>
        </w:rPr>
        <w:lastRenderedPageBreak/>
        <w:t xml:space="preserve">базову загальну середню освіту, табеля успішності, виданого закладом, що здійснює загальноосвітню підготовку, академічної довідки із вищих навчальних закладів </w:t>
      </w:r>
      <w:r w:rsidRPr="004B1067">
        <w:rPr>
          <w:sz w:val="28"/>
          <w:szCs w:val="28"/>
          <w:lang w:val="en-US"/>
        </w:rPr>
        <w:t>I</w:t>
      </w:r>
      <w:r w:rsidRPr="004B1067">
        <w:rPr>
          <w:sz w:val="28"/>
          <w:szCs w:val="28"/>
          <w:lang w:val="uk-UA"/>
        </w:rPr>
        <w:t>-</w:t>
      </w:r>
      <w:r w:rsidRPr="004B1067">
        <w:rPr>
          <w:sz w:val="28"/>
          <w:szCs w:val="28"/>
          <w:lang w:val="en-US"/>
        </w:rPr>
        <w:t>II</w:t>
      </w:r>
      <w:r w:rsidRPr="004B1067">
        <w:rPr>
          <w:sz w:val="28"/>
          <w:szCs w:val="28"/>
          <w:lang w:val="uk-UA"/>
        </w:rPr>
        <w:t xml:space="preserve"> рівнів акредитації.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Зарахування до школи здійснюється, як правило, до початку навчального року і оформлюється наказом директора школи.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Особи, які перейшли з інших навчальних закладів, зараховуються до відповідного класу заочної школи за умови засвоєння ними навчальних програм, що визначається на основі поданих документів.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Контингент учнів у заочній школі встановлюється двічі на рік на початок кожного навчального півріччя і затверджується наказом директора школи.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Навчальний рік починається 1-го вересня. Його тривалість обумовлюється часом виконання навчальних програм з усіх предметів.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3.8.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Режим занять заочників під час сесій визначається школою з урахуванням конкретних умов і за усним погодженням з керівниками підприємств, організацій, установ, де працюють учні.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3.9.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Система оцінювання знань учнів-заочників, порядок проведення державної атестації. переведення та випуску, звільнення від атестації, нагородження за успіхи у навчанні визначаються Положенням про середній загальноосвітній навчальний заклад, затверджений Постановою Кабінету Міністрів України від 14 червня 2000 року №964.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3.10.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Тривалість уроку для учнів заочників становить 35 хвилин.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Уроки проводяться парами.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Зменшена тривалість уроку виноситься на години педагогічної підтримки учнів з повним збереженням тижневого ліміту часу.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Для бажаючих підвищити </w:t>
      </w:r>
      <w:proofErr w:type="spellStart"/>
      <w:r w:rsidRPr="004B1067">
        <w:rPr>
          <w:sz w:val="28"/>
          <w:szCs w:val="28"/>
          <w:lang w:val="uk-UA"/>
        </w:rPr>
        <w:t>загально-освітній</w:t>
      </w:r>
      <w:proofErr w:type="spellEnd"/>
      <w:r w:rsidRPr="004B1067">
        <w:rPr>
          <w:sz w:val="28"/>
          <w:szCs w:val="28"/>
          <w:lang w:val="uk-UA"/>
        </w:rPr>
        <w:t xml:space="preserve"> рівень заочна школа може організувати госпрозрахункові курси щодо поліпшення якості знань, підготовки до прискореного засвоєння навчальних програм за курс базової загальної середньої освіти та повної загальної середньої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Учні, які протягом двох сесій без поважних причин не відвідували занять, мають заборгованість із 1-3 предметів, рішенням педагогічної ради можуть бути відраховані зі школи.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загальноосвітньому навчальному закладі здійснюється тематичний облік знань, умінь і навичок учнів. система оцінювання навчальної праці учнів повинна бути стимулююча.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3.14.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школі запроваджена 12-ти бальна система оцінювання знань та умінь учнів.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3.15.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Навчання у випускних 9-тих та 12-тих класах загальноосвітнього навчального закладу затверджується державною підсумковою атестацією.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3.16.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Зміст,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форма і порядок державної підсумкової атестації,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а також проведення й випуск учнів школи встановлюється Міністерством освіти і науки.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3.17.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В окремих випадках учні за станом здоров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я або з інших поважних причин можуть бути звільнені від державної атестації у порядку, що встановлюється Міністерством освіти і науки та МОЗ.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3.18.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Випускники, які закінчили школу </w:t>
      </w:r>
      <w:r w:rsidRPr="004B1067">
        <w:rPr>
          <w:sz w:val="28"/>
          <w:szCs w:val="28"/>
          <w:lang w:val="en-US"/>
        </w:rPr>
        <w:t>II</w:t>
      </w:r>
      <w:r w:rsidRPr="004B1067">
        <w:rPr>
          <w:sz w:val="28"/>
          <w:szCs w:val="28"/>
          <w:lang w:val="uk-UA"/>
        </w:rPr>
        <w:t xml:space="preserve">-го ступеня, одержують свідоцтва про базову загальну середню освіту, що дає право на вступ до школи </w:t>
      </w:r>
      <w:r w:rsidRPr="004B1067">
        <w:rPr>
          <w:sz w:val="28"/>
          <w:szCs w:val="28"/>
          <w:lang w:val="en-US"/>
        </w:rPr>
        <w:t>III</w:t>
      </w:r>
      <w:r w:rsidRPr="004B1067">
        <w:rPr>
          <w:sz w:val="28"/>
          <w:szCs w:val="28"/>
          <w:lang w:val="uk-UA"/>
        </w:rPr>
        <w:t xml:space="preserve">-го ступеня, професійно-технічного закладу </w:t>
      </w:r>
      <w:r w:rsidRPr="004B1067">
        <w:rPr>
          <w:sz w:val="28"/>
          <w:szCs w:val="28"/>
          <w:lang w:val="en-US"/>
        </w:rPr>
        <w:t>I</w:t>
      </w:r>
      <w:r w:rsidRPr="004B1067">
        <w:rPr>
          <w:sz w:val="28"/>
          <w:szCs w:val="28"/>
          <w:lang w:val="uk-UA"/>
        </w:rPr>
        <w:t>-</w:t>
      </w:r>
      <w:r w:rsidRPr="004B1067">
        <w:rPr>
          <w:sz w:val="28"/>
          <w:szCs w:val="28"/>
          <w:lang w:val="en-US"/>
        </w:rPr>
        <w:t>II</w:t>
      </w:r>
      <w:r w:rsidRPr="004B1067">
        <w:rPr>
          <w:sz w:val="28"/>
          <w:szCs w:val="28"/>
          <w:lang w:val="uk-UA"/>
        </w:rPr>
        <w:t xml:space="preserve"> рівнів акредитації.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3.19.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Випускники, які закінчили загальноосвітній навчальний заклад </w:t>
      </w:r>
      <w:r w:rsidRPr="004B1067">
        <w:rPr>
          <w:sz w:val="28"/>
          <w:szCs w:val="28"/>
          <w:lang w:val="en-US"/>
        </w:rPr>
        <w:t>III</w:t>
      </w:r>
      <w:r w:rsidRPr="004B1067">
        <w:rPr>
          <w:sz w:val="28"/>
          <w:szCs w:val="28"/>
          <w:lang w:val="uk-UA"/>
        </w:rPr>
        <w:t xml:space="preserve"> ступеня, </w:t>
      </w:r>
      <w:proofErr w:type="spellStart"/>
      <w:r w:rsidRPr="004B1067">
        <w:rPr>
          <w:sz w:val="28"/>
          <w:szCs w:val="28"/>
          <w:lang w:val="uk-UA"/>
        </w:rPr>
        <w:t>одержуть</w:t>
      </w:r>
      <w:proofErr w:type="spellEnd"/>
      <w:r w:rsidRPr="004B1067">
        <w:rPr>
          <w:sz w:val="28"/>
          <w:szCs w:val="28"/>
          <w:lang w:val="uk-UA"/>
        </w:rPr>
        <w:t xml:space="preserve"> атестат про повну загальну середню освіту, що дає право на вступ до професійно-технічних та вищих навчальних закладів.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3.20.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Четвертні, річні, підсумкові оцінки оголошуються класним </w:t>
      </w:r>
      <w:proofErr w:type="spellStart"/>
      <w:r w:rsidRPr="004B1067">
        <w:rPr>
          <w:sz w:val="28"/>
          <w:szCs w:val="28"/>
          <w:lang w:val="uk-UA"/>
        </w:rPr>
        <w:t>керівником.У</w:t>
      </w:r>
      <w:proofErr w:type="spellEnd"/>
      <w:r w:rsidRPr="004B1067">
        <w:rPr>
          <w:sz w:val="28"/>
          <w:szCs w:val="28"/>
          <w:lang w:val="uk-UA"/>
        </w:rPr>
        <w:t xml:space="preserve"> разі незгоди учня з четвертною, річною, підсумковою оцінкою, йому надається право оскаржити її до ради закладу освіти у місячний термін і скласти підсумкову атестацію з відповідного предмета.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Для цього за поданням ради зазначеного закладу відповідним структурним підрозділом місцевого органу державної виконавчої влади створюється </w:t>
      </w:r>
      <w:proofErr w:type="spellStart"/>
      <w:r w:rsidRPr="004B1067">
        <w:rPr>
          <w:sz w:val="28"/>
          <w:szCs w:val="28"/>
          <w:lang w:val="uk-UA"/>
        </w:rPr>
        <w:t>комісія.Висновки</w:t>
      </w:r>
      <w:proofErr w:type="spellEnd"/>
      <w:r w:rsidRPr="004B1067">
        <w:rPr>
          <w:sz w:val="28"/>
          <w:szCs w:val="28"/>
          <w:lang w:val="uk-UA"/>
        </w:rPr>
        <w:t xml:space="preserve"> цієї комісії є остаточними.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3.21.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Навчання в закладі освіти завершується складанням державної підсумкової атестації, за результатами якої видаються документи про освіту зразка, затвердженого Кабінетом Міністрів України.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Випускники закладу освіти, які не засвоїли хоча б одного із предметів в обсязі державних стандартів освіти, видається лише довідка, у якій зазначаються оцінки, в тому числі незадовільні.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3.22.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Звільнення учнів від підсумкової державної атестації проводиться у порядку, встановленому Міністерством освіти.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IV</w:t>
      </w:r>
      <w:r w:rsidRPr="004B10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B1067">
        <w:rPr>
          <w:b/>
          <w:sz w:val="28"/>
          <w:szCs w:val="28"/>
          <w:lang w:val="uk-UA"/>
        </w:rPr>
        <w:t>УЧАСНИКИ НАВЧАЛЬНО – ВИХОВНОГО ПРОЦЕСУ.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Учасниками навчально-виховного процесу закладу освіти є:</w:t>
      </w:r>
    </w:p>
    <w:p w:rsidR="00B049E8" w:rsidRPr="004B1067" w:rsidRDefault="00B049E8" w:rsidP="00B049E8">
      <w:pPr>
        <w:numPr>
          <w:ilvl w:val="0"/>
          <w:numId w:val="1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учні;</w:t>
      </w:r>
    </w:p>
    <w:p w:rsidR="00B049E8" w:rsidRPr="004B1067" w:rsidRDefault="00B049E8" w:rsidP="00B049E8">
      <w:pPr>
        <w:numPr>
          <w:ilvl w:val="0"/>
          <w:numId w:val="1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керівники;</w:t>
      </w:r>
    </w:p>
    <w:p w:rsidR="00B049E8" w:rsidRPr="004B1067" w:rsidRDefault="00B049E8" w:rsidP="00B049E8">
      <w:pPr>
        <w:numPr>
          <w:ilvl w:val="0"/>
          <w:numId w:val="1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педагогічні працівники:</w:t>
      </w:r>
    </w:p>
    <w:p w:rsidR="00B049E8" w:rsidRPr="004B1067" w:rsidRDefault="00B049E8" w:rsidP="00B049E8">
      <w:pPr>
        <w:numPr>
          <w:ilvl w:val="0"/>
          <w:numId w:val="1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батьки (особи, що їх замінюють).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Статус учасників навчально-виховного процесу, їхні права і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язки</w:t>
      </w:r>
      <w:proofErr w:type="spellEnd"/>
      <w:r w:rsidRPr="004B1067">
        <w:rPr>
          <w:sz w:val="28"/>
          <w:szCs w:val="28"/>
          <w:lang w:val="uk-UA"/>
        </w:rPr>
        <w:t xml:space="preserve"> визначаються Законом України про освіту та даним статутом.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Учні мають право: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обирати профілі, форми навчання, індивідуальні програми, позакласні заняття;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користуватися навчально-виробничою, науковою, матеріально-технічною, культурно-спортивною,побутовою, оздоровчою базою закладу освіти;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на інформацію з усіх галузей знань;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у науково-дослідній, експериментальній, конструкторській та інших видах науково-практичної діяльності, конференціях, олімпіадах, виставках, конкурсах;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особисто або через своїх представників брати участь у громадському самоврядуванні закладу освіти;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в обговоренні і вносити власні пропозиції щодо організації навчально-виховного процесу, дозвілля учнів;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у добровільних самодіяльних об</w:t>
      </w:r>
      <w:r w:rsidRPr="004B1067">
        <w:rPr>
          <w:sz w:val="28"/>
          <w:szCs w:val="28"/>
        </w:rPr>
        <w:t>’є</w:t>
      </w:r>
      <w:proofErr w:type="spellStart"/>
      <w:r w:rsidRPr="004B1067">
        <w:rPr>
          <w:sz w:val="28"/>
          <w:szCs w:val="28"/>
          <w:lang w:val="uk-UA"/>
        </w:rPr>
        <w:t>днаннях</w:t>
      </w:r>
      <w:proofErr w:type="spellEnd"/>
      <w:r w:rsidRPr="004B1067">
        <w:rPr>
          <w:sz w:val="28"/>
          <w:szCs w:val="28"/>
          <w:lang w:val="uk-UA"/>
        </w:rPr>
        <w:t>, творчих студіях, клубах, гуртках, групах за інтересами тощо;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за захист від будь-яких форм експлуатації, психічного і фізичного насилля, від дій директора, заступників директора, педагогічних та інших працівників, які порушують права або принижують їх честь, гідність;</w:t>
      </w:r>
    </w:p>
    <w:p w:rsidR="00B049E8" w:rsidRPr="004B1067" w:rsidRDefault="00B049E8" w:rsidP="00B049E8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на безпечні і нешкідливі умови навчання та праці.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4.4.Учні </w:t>
      </w:r>
      <w:proofErr w:type="spellStart"/>
      <w:r w:rsidRPr="004B1067">
        <w:rPr>
          <w:sz w:val="28"/>
          <w:szCs w:val="28"/>
          <w:lang w:val="uk-UA"/>
        </w:rPr>
        <w:t>зобов</w:t>
      </w:r>
      <w:proofErr w:type="spellEnd"/>
      <w:r w:rsidRPr="004B1067">
        <w:rPr>
          <w:sz w:val="28"/>
          <w:szCs w:val="28"/>
          <w:lang w:val="en-US"/>
        </w:rPr>
        <w:t>’</w:t>
      </w:r>
      <w:proofErr w:type="spellStart"/>
      <w:r w:rsidRPr="004B1067">
        <w:rPr>
          <w:sz w:val="28"/>
          <w:szCs w:val="28"/>
          <w:lang w:val="uk-UA"/>
        </w:rPr>
        <w:t>язані</w:t>
      </w:r>
      <w:proofErr w:type="spellEnd"/>
      <w:r w:rsidRPr="004B1067">
        <w:rPr>
          <w:sz w:val="28"/>
          <w:szCs w:val="28"/>
          <w:lang w:val="uk-UA"/>
        </w:rPr>
        <w:t>:</w:t>
      </w:r>
    </w:p>
    <w:p w:rsidR="00B049E8" w:rsidRPr="004B1067" w:rsidRDefault="00B049E8" w:rsidP="00B049E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виконувати вимоги статуту, правила внутрішнього трудового розпорядку;</w:t>
      </w:r>
    </w:p>
    <w:p w:rsidR="00B049E8" w:rsidRPr="004B1067" w:rsidRDefault="00B049E8" w:rsidP="00B049E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систематично і глибоко оволодівати знаннями, практичними навичками, підвищувати свій загальнокультурний рівень;</w:t>
      </w:r>
    </w:p>
    <w:p w:rsidR="00B049E8" w:rsidRPr="004B1067" w:rsidRDefault="00B049E8" w:rsidP="00B049E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бережно ставитись до майна закладу освіти;</w:t>
      </w:r>
    </w:p>
    <w:p w:rsidR="00B049E8" w:rsidRPr="004B1067" w:rsidRDefault="00B049E8" w:rsidP="00B049E8">
      <w:pPr>
        <w:numPr>
          <w:ilvl w:val="0"/>
          <w:numId w:val="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дбати про власну гігієну та охайний зовнішній вигляд.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4.5.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Педагогічними працівниками закладу освіти можуть бути особи з високими моральними якостями, які мають відповідну педагогічну освіту, у певних випадках – професійну практичну підготовку, фізичний стан яких дозволяє виконувати покладені на них функції.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Педагогічні працівники приймаються на роботу до закладу освіти директором за погодженням із радою закладу.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4.6.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Педагогічні працівники мають право на: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захист професійної честі, гідності;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участь в обговоренні та вирішенні питань організації навчально-виховного процесу;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проведення науково-дослідної, експериментальної, пошукової роботи відповідно до діючих нормативних документів;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вільний вибір форм, методів, засобів навчання, виявлення особистої ініціативи;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дострокову атестацію на отримання відповідної категорії і педагогічного звання;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участь у роботі органів громадського самоврядування закладу освіти;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користування подовженою оплачуваною відпусткою;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одержувати компенсації при втраті роботи в зв’язку зі змінами в організації роботи закладу освіти;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підвищення кваліфікації, перепідготовку, вільний вибір змісту програм, форм навчання, організацій та установ, які здійснюють підвищення кваліфікації і перепідготовку;</w:t>
      </w:r>
    </w:p>
    <w:p w:rsidR="00B049E8" w:rsidRPr="004B1067" w:rsidRDefault="00B049E8" w:rsidP="00B049E8">
      <w:pPr>
        <w:numPr>
          <w:ilvl w:val="0"/>
          <w:numId w:val="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отримання пенсії, у тому числі і за вислугу років.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Відволікання педагогічних працівників від виконання професійних обов’язків не допускається, за винятком випадків, не передбачених чинним законодавством.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4.7.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Педагогічні працівники </w:t>
      </w:r>
      <w:proofErr w:type="spellStart"/>
      <w:r w:rsidRPr="004B1067">
        <w:rPr>
          <w:sz w:val="28"/>
          <w:szCs w:val="28"/>
          <w:lang w:val="uk-UA"/>
        </w:rPr>
        <w:t>зобов</w:t>
      </w:r>
      <w:proofErr w:type="spellEnd"/>
      <w:r w:rsidRPr="004B1067">
        <w:rPr>
          <w:sz w:val="28"/>
          <w:szCs w:val="28"/>
          <w:lang w:val="en-US"/>
        </w:rPr>
        <w:t>’</w:t>
      </w:r>
      <w:proofErr w:type="spellStart"/>
      <w:r w:rsidRPr="004B1067">
        <w:rPr>
          <w:sz w:val="28"/>
          <w:szCs w:val="28"/>
          <w:lang w:val="uk-UA"/>
        </w:rPr>
        <w:t>язані</w:t>
      </w:r>
      <w:proofErr w:type="spellEnd"/>
      <w:r w:rsidRPr="004B1067">
        <w:rPr>
          <w:sz w:val="28"/>
          <w:szCs w:val="28"/>
          <w:lang w:val="uk-UA"/>
        </w:rPr>
        <w:t>: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виконувати статут закладу освіти, правила і режим внутрішнього розпорядку, умови контракту чи трудового договору;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забезпечувати умови для засвоєння учнями навчальних програм на рівні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язкових</w:t>
      </w:r>
      <w:proofErr w:type="spellEnd"/>
      <w:r w:rsidRPr="004B1067">
        <w:rPr>
          <w:sz w:val="28"/>
          <w:szCs w:val="28"/>
          <w:lang w:val="uk-UA"/>
        </w:rPr>
        <w:t xml:space="preserve"> державних вимог, сприяти розвиткові здібностей учнів;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настановленням і особистим прикладом утверджувати повагу до принципів загальнолюдської моралі: правди, справедливості, відданості, </w:t>
      </w:r>
      <w:r w:rsidRPr="004B1067">
        <w:rPr>
          <w:sz w:val="28"/>
          <w:szCs w:val="28"/>
          <w:lang w:val="uk-UA"/>
        </w:rPr>
        <w:lastRenderedPageBreak/>
        <w:t>патріотизму, гуманізму, доброти, стриманості, працелюбства, поміркованості, інших доброчинностей;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виховувати повагу до батьків, жінок,культурно-національних, духовних, історичних цінностей України, країни походження, до державного і соціального устрою, поглядів, що відмінні від власних, бережливе ставлення до навколишнього середовища;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готувати до самостійного життя в дусі взаєморозуміння, миру, </w:t>
      </w:r>
      <w:proofErr w:type="spellStart"/>
      <w:r w:rsidRPr="004B1067">
        <w:rPr>
          <w:sz w:val="28"/>
          <w:szCs w:val="28"/>
          <w:lang w:val="uk-UA"/>
        </w:rPr>
        <w:t>злаголи</w:t>
      </w:r>
      <w:proofErr w:type="spellEnd"/>
      <w:r w:rsidRPr="004B1067">
        <w:rPr>
          <w:sz w:val="28"/>
          <w:szCs w:val="28"/>
          <w:lang w:val="uk-UA"/>
        </w:rPr>
        <w:t xml:space="preserve"> між усіма народами, етнічними, національними, релігійними групами;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додержуватися педагогічної етики, моралі, поважати гідність учнів;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захищати учнів від будь-яких форм фізичного або психічного насильства, запобігати вживанню ними алкоголю, наркотиків, інших шкідливих звичок;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постійно підвищувати свій професійний рівень, педагогічну майстерність, загальну і політичну культури;</w:t>
      </w:r>
    </w:p>
    <w:p w:rsidR="00B049E8" w:rsidRPr="004B1067" w:rsidRDefault="00B049E8" w:rsidP="00B049E8">
      <w:pPr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виконувати рішення, прийняті органами громадського самоврядування закладу освіти, накази і розпорядження адміністрації, органів державного управління освітою.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4.8.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закладі освіти періодично проводиться атестація педагогічних працівників.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Порядок проведення атестації встановлюється Міністерством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4.9.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Педагогічні працівники, які не відповідають займаній посаді за результатами атестації або систематично порушують статут, правила внутрішнього трудового розпорядку закладу освіти, не виконують посадові обов’язки, умови договору, контракту, звільняються з роботи згідно з чинним законодавством.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4.10.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Навчально-допоміжний персонал приймається на роботу і звільняється директором закладу освіти згідно з чинним законодавством.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Їхні права,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язки</w:t>
      </w:r>
      <w:proofErr w:type="spellEnd"/>
      <w:r w:rsidRPr="004B1067">
        <w:rPr>
          <w:sz w:val="28"/>
          <w:szCs w:val="28"/>
          <w:lang w:val="uk-UA"/>
        </w:rPr>
        <w:t xml:space="preserve"> регулюються трудовим законодавством, цим статутом та правилами внутрішнього трудового розпорядку закладу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Батьки учнів (особи, які їх замінюють) є учасниками навчально-виховного процесу з моменту зарахування їхніх дітей до закладу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Батьки та особи, які їх замінюють, мають право:</w:t>
      </w:r>
    </w:p>
    <w:p w:rsidR="00B049E8" w:rsidRPr="004B1067" w:rsidRDefault="00B049E8" w:rsidP="00B049E8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обирати і бути </w:t>
      </w:r>
      <w:proofErr w:type="spellStart"/>
      <w:r w:rsidRPr="004B1067">
        <w:rPr>
          <w:sz w:val="28"/>
          <w:szCs w:val="28"/>
          <w:lang w:val="uk-UA"/>
        </w:rPr>
        <w:t>обранимми</w:t>
      </w:r>
      <w:proofErr w:type="spellEnd"/>
      <w:r w:rsidRPr="004B1067">
        <w:rPr>
          <w:sz w:val="28"/>
          <w:szCs w:val="28"/>
          <w:lang w:val="uk-UA"/>
        </w:rPr>
        <w:t xml:space="preserve"> до органів громадського самоврядування в закладі освіти;</w:t>
      </w:r>
    </w:p>
    <w:p w:rsidR="00B049E8" w:rsidRPr="004B1067" w:rsidRDefault="00B049E8" w:rsidP="00B049E8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звертатись до органів державного управління і громадського самоврядування з питань навчання, виховання дітей;</w:t>
      </w:r>
    </w:p>
    <w:p w:rsidR="00B049E8" w:rsidRPr="004B1067" w:rsidRDefault="00B049E8" w:rsidP="00B049E8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в покращенні організації навчально-виховного процесу та зміцненні матеріально-технічної бази закладу освіти;</w:t>
      </w:r>
    </w:p>
    <w:p w:rsidR="00B049E8" w:rsidRPr="004B1067" w:rsidRDefault="00B049E8" w:rsidP="00B049E8">
      <w:pPr>
        <w:numPr>
          <w:ilvl w:val="0"/>
          <w:numId w:val="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захищати в органах громадського самоврядування закладу освіти та у відповідних державних, судових органах законні інтереси своїх дітей.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Батьки та особи, які їх замінюють, </w:t>
      </w:r>
      <w:proofErr w:type="spellStart"/>
      <w:r w:rsidRPr="004B1067">
        <w:rPr>
          <w:sz w:val="28"/>
          <w:szCs w:val="28"/>
          <w:lang w:val="uk-UA"/>
        </w:rPr>
        <w:t>зобов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язані</w:t>
      </w:r>
      <w:proofErr w:type="spellEnd"/>
      <w:r w:rsidRPr="004B1067">
        <w:rPr>
          <w:sz w:val="28"/>
          <w:szCs w:val="28"/>
          <w:lang w:val="uk-UA"/>
        </w:rPr>
        <w:t>:</w:t>
      </w:r>
    </w:p>
    <w:p w:rsidR="00B049E8" w:rsidRPr="004B1067" w:rsidRDefault="00B049E8" w:rsidP="00B049E8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постійно дбати про фізичне здоров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я, психічний стан дітей, створювати належні умови для розвитку їх природних здібностей;</w:t>
      </w:r>
    </w:p>
    <w:p w:rsidR="00B049E8" w:rsidRPr="004B1067" w:rsidRDefault="00B049E8" w:rsidP="00B049E8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поважати гідність дитини, виховувати працелюбність, почуття доброти, милосердя, шанобливе ставлення до Вітчизни, державної і рідної мов, культури, сім’ї, повагу до національних, історичних, культурних цінностей інших народів;</w:t>
      </w:r>
    </w:p>
    <w:p w:rsidR="00B049E8" w:rsidRPr="004B1067" w:rsidRDefault="00B049E8" w:rsidP="00B049E8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сприяти здобуттю дітьми освіти у закладі освіти або забезпечувати повноцінну домашню освіту в обсязі державних вимог;</w:t>
      </w:r>
    </w:p>
    <w:p w:rsidR="00B049E8" w:rsidRPr="004B1067" w:rsidRDefault="00B049E8" w:rsidP="00B049E8">
      <w:pPr>
        <w:numPr>
          <w:ilvl w:val="0"/>
          <w:numId w:val="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виховувати повагу до законів, прав, основних свобод людини.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 Заклад освіти подає батькам і особам, які їх замінюють, допомогу у виконанні ними своїх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язків</w:t>
      </w:r>
      <w:proofErr w:type="spellEnd"/>
      <w:r w:rsidRPr="004B1067">
        <w:rPr>
          <w:sz w:val="28"/>
          <w:szCs w:val="28"/>
          <w:lang w:val="uk-UA"/>
        </w:rPr>
        <w:t>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4.14.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Батьки (особи, які їх замінюють) несуть однакову відповідальність за виховання, навчання і розвиток дітей.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У разі невиконання батьками своїх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язків</w:t>
      </w:r>
      <w:proofErr w:type="spellEnd"/>
      <w:r w:rsidRPr="004B1067">
        <w:rPr>
          <w:sz w:val="28"/>
          <w:szCs w:val="28"/>
          <w:lang w:val="uk-UA"/>
        </w:rPr>
        <w:t>, передбачених чинним законодавством України, заклад освіти може виступати позивачем до суду з питань позбавлення їх батьківських прав.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4.15.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навчально-виховному процесі закладу освіти мають право брати участь керівники підприємств, учні яких навчаються в школі, в межах, визначених чинним законодавством і статутом закладу освіти.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Учасники навчально-виховного процесу набувають прав і несуть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язки</w:t>
      </w:r>
      <w:proofErr w:type="spellEnd"/>
      <w:r w:rsidRPr="004B1067">
        <w:rPr>
          <w:sz w:val="28"/>
          <w:szCs w:val="28"/>
          <w:lang w:val="uk-UA"/>
        </w:rPr>
        <w:t>, що визначаються даним статутом та договором із закладом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4.16.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Представники громадськості мають право:</w:t>
      </w:r>
    </w:p>
    <w:p w:rsidR="00B049E8" w:rsidRPr="004B1067" w:rsidRDefault="00B049E8" w:rsidP="00B049E8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обирати і бути обраними до органів громадського самоврядування в закладі освіти;</w:t>
      </w:r>
    </w:p>
    <w:p w:rsidR="00B049E8" w:rsidRPr="004B1067" w:rsidRDefault="00B049E8" w:rsidP="00B049E8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керувати учнівськими об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єднаннями за інтересами і гуртками, секціями;</w:t>
      </w:r>
    </w:p>
    <w:p w:rsidR="00B049E8" w:rsidRPr="004B1067" w:rsidRDefault="00B049E8" w:rsidP="00B049E8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сприяти покращенню матеріально-технічної бази, фінансовому забезпеченню закладу освіти;</w:t>
      </w:r>
    </w:p>
    <w:p w:rsidR="00B049E8" w:rsidRPr="004B1067" w:rsidRDefault="00B049E8" w:rsidP="00B049E8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проводити консультації для педагогічних працівників;</w:t>
      </w:r>
    </w:p>
    <w:p w:rsidR="00B049E8" w:rsidRPr="004B1067" w:rsidRDefault="00B049E8" w:rsidP="00B049E8">
      <w:pPr>
        <w:numPr>
          <w:ilvl w:val="0"/>
          <w:numId w:val="7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в організації навчально-виховного процесу.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4.17.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Представники громадськості мають право:</w:t>
      </w:r>
    </w:p>
    <w:p w:rsidR="00B049E8" w:rsidRPr="004B1067" w:rsidRDefault="00B049E8" w:rsidP="00B049E8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обирати і бути обраними до органів громадського самоврядування в закладі освіти;</w:t>
      </w:r>
    </w:p>
    <w:p w:rsidR="00B049E8" w:rsidRPr="004B1067" w:rsidRDefault="00B049E8" w:rsidP="00B049E8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керувати учнівськими об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єднаннями за інтересами і гуртками, секціями;</w:t>
      </w:r>
    </w:p>
    <w:p w:rsidR="00B049E8" w:rsidRPr="004B1067" w:rsidRDefault="00B049E8" w:rsidP="00B049E8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сприяти покращенню матеріально-технічної бази, фінансовому забезпеченню закладу освіти;</w:t>
      </w:r>
    </w:p>
    <w:p w:rsidR="00B049E8" w:rsidRPr="004B1067" w:rsidRDefault="00B049E8" w:rsidP="00B049E8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проводити консультації для педагогічних працівників;</w:t>
      </w:r>
    </w:p>
    <w:p w:rsidR="00B049E8" w:rsidRPr="004B1067" w:rsidRDefault="00B049E8" w:rsidP="00B049E8">
      <w:pPr>
        <w:numPr>
          <w:ilvl w:val="0"/>
          <w:numId w:val="8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брати участь в організації навчально-виховного процесу.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4.18.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Представники громадськості </w:t>
      </w:r>
      <w:proofErr w:type="spellStart"/>
      <w:r w:rsidRPr="004B1067">
        <w:rPr>
          <w:sz w:val="28"/>
          <w:szCs w:val="28"/>
          <w:lang w:val="uk-UA"/>
        </w:rPr>
        <w:t>зобов</w:t>
      </w:r>
      <w:proofErr w:type="spellEnd"/>
      <w:r w:rsidRPr="004B1067">
        <w:rPr>
          <w:sz w:val="28"/>
          <w:szCs w:val="28"/>
          <w:lang w:val="en-US"/>
        </w:rPr>
        <w:t>’</w:t>
      </w:r>
      <w:proofErr w:type="spellStart"/>
      <w:r w:rsidRPr="004B1067">
        <w:rPr>
          <w:sz w:val="28"/>
          <w:szCs w:val="28"/>
        </w:rPr>
        <w:t>яза</w:t>
      </w:r>
      <w:proofErr w:type="spellEnd"/>
      <w:r w:rsidRPr="004B1067">
        <w:rPr>
          <w:sz w:val="28"/>
          <w:szCs w:val="28"/>
          <w:lang w:val="uk-UA"/>
        </w:rPr>
        <w:t>ні:</w:t>
      </w:r>
    </w:p>
    <w:p w:rsidR="00B049E8" w:rsidRPr="004B1067" w:rsidRDefault="00B049E8" w:rsidP="00B049E8">
      <w:pPr>
        <w:numPr>
          <w:ilvl w:val="0"/>
          <w:numId w:val="9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дотримуватися статуту закладу, виконувати рішення органів громадського самоврядування, накази та розпорядження адміністрації з питань організації навчально-виховного процесу;</w:t>
      </w:r>
    </w:p>
    <w:p w:rsidR="00B049E8" w:rsidRPr="004B1067" w:rsidRDefault="00B049E8" w:rsidP="00B049E8">
      <w:pPr>
        <w:numPr>
          <w:ilvl w:val="0"/>
          <w:numId w:val="9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дотримуватися етики поведінки та моралі;</w:t>
      </w:r>
    </w:p>
    <w:p w:rsidR="00B049E8" w:rsidRPr="004B1067" w:rsidRDefault="00B049E8" w:rsidP="00B049E8">
      <w:pPr>
        <w:numPr>
          <w:ilvl w:val="0"/>
          <w:numId w:val="9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захищати учнів від всіляких форм фізичного та психічного насильства, пропагувати здоровий спосіб життя, шкідливість вживання алкоголю, наркотиків.</w:t>
      </w:r>
    </w:p>
    <w:p w:rsidR="00B049E8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proofErr w:type="gramStart"/>
      <w:r w:rsidRPr="004B1067">
        <w:rPr>
          <w:b/>
          <w:sz w:val="28"/>
          <w:szCs w:val="28"/>
          <w:lang w:val="en-US"/>
        </w:rPr>
        <w:t>V</w:t>
      </w:r>
      <w:r w:rsidRPr="004B10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B1067">
        <w:rPr>
          <w:b/>
          <w:sz w:val="28"/>
          <w:szCs w:val="28"/>
          <w:lang w:val="uk-UA"/>
        </w:rPr>
        <w:t>УПРАВЛІННЯ ЗАКЛАДОМ ОСВІТИ.</w:t>
      </w:r>
      <w:proofErr w:type="gramEnd"/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 xml:space="preserve">5.1. Управління навчальним закладом здійснюється його засновником </w:t>
      </w:r>
      <w:proofErr w:type="spellStart"/>
      <w:r w:rsidRPr="004B1067">
        <w:rPr>
          <w:sz w:val="28"/>
          <w:szCs w:val="28"/>
          <w:lang w:val="uk-UA"/>
        </w:rPr>
        <w:t>Петропавлівською</w:t>
      </w:r>
      <w:proofErr w:type="spellEnd"/>
      <w:r w:rsidRPr="004B1067">
        <w:rPr>
          <w:sz w:val="28"/>
          <w:szCs w:val="28"/>
          <w:lang w:val="uk-UA"/>
        </w:rPr>
        <w:t xml:space="preserve"> районною радою та органом уповноваженим засновником Петропавлівським відділом освіти.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Безпосереднє керівництво закладом освіти здійснюється його директором та органами громадського самоврядування.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Директор навчального закладу призначається і звільняються з посади районним відділом освіти за погодженням з </w:t>
      </w:r>
      <w:proofErr w:type="spellStart"/>
      <w:r w:rsidRPr="004B1067">
        <w:rPr>
          <w:sz w:val="28"/>
          <w:szCs w:val="28"/>
          <w:lang w:val="uk-UA"/>
        </w:rPr>
        <w:t>Петропавлівською</w:t>
      </w:r>
      <w:proofErr w:type="spellEnd"/>
      <w:r w:rsidRPr="004B1067">
        <w:rPr>
          <w:sz w:val="28"/>
          <w:szCs w:val="28"/>
          <w:lang w:val="uk-UA"/>
        </w:rPr>
        <w:t xml:space="preserve"> районною радою. Призначення та звільнення заступників директора здійснюється районним відділом освіти за поданням директора з дотриманням чинного законодавства.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Вищим органом громадського самоврядування закладу освіти є загальні збори колективу. Делегати загальних зборів з правом вирішального голосу обираються від таких трьох категорій:</w:t>
      </w:r>
    </w:p>
    <w:p w:rsidR="00B049E8" w:rsidRPr="004B1067" w:rsidRDefault="00B049E8" w:rsidP="00B049E8">
      <w:pPr>
        <w:numPr>
          <w:ilvl w:val="0"/>
          <w:numId w:val="10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працівників закладу освіти другого-третього ступеня – класними зборами;</w:t>
      </w:r>
    </w:p>
    <w:p w:rsidR="00B049E8" w:rsidRPr="004B1067" w:rsidRDefault="00B049E8" w:rsidP="00B049E8">
      <w:pPr>
        <w:numPr>
          <w:ilvl w:val="0"/>
          <w:numId w:val="10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батьків, представників громадськості – класними батьківськими зборами.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Кожна категорія обирає однакову кількість делегатів: від працівників закладу освіти є три учня, три батька і три представника громадськості.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Термін їх повноважень становить один рік.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Загальні збори правомочні, якщо в їхній роботі бере участь не менше половини делегатів кожної з трьох </w:t>
      </w:r>
      <w:proofErr w:type="spellStart"/>
      <w:r w:rsidRPr="004B1067">
        <w:rPr>
          <w:sz w:val="28"/>
          <w:szCs w:val="28"/>
          <w:lang w:val="uk-UA"/>
        </w:rPr>
        <w:t>категорій.Рішення</w:t>
      </w:r>
      <w:proofErr w:type="spellEnd"/>
      <w:r w:rsidRPr="004B1067">
        <w:rPr>
          <w:sz w:val="28"/>
          <w:szCs w:val="28"/>
          <w:lang w:val="uk-UA"/>
        </w:rPr>
        <w:t xml:space="preserve"> приймається простою більшістю голосів присутніх делегатів.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Загальні збори скликаються не менше одного разу на </w:t>
      </w:r>
      <w:proofErr w:type="spellStart"/>
      <w:r w:rsidRPr="004B1067">
        <w:rPr>
          <w:sz w:val="28"/>
          <w:szCs w:val="28"/>
          <w:lang w:val="uk-UA"/>
        </w:rPr>
        <w:t>рік.Право</w:t>
      </w:r>
      <w:proofErr w:type="spellEnd"/>
      <w:r w:rsidRPr="004B1067">
        <w:rPr>
          <w:sz w:val="28"/>
          <w:szCs w:val="28"/>
          <w:lang w:val="uk-UA"/>
        </w:rPr>
        <w:t xml:space="preserve"> скликати мають голова ради закладу освіти, </w:t>
      </w:r>
      <w:proofErr w:type="spellStart"/>
      <w:r w:rsidRPr="004B1067">
        <w:rPr>
          <w:sz w:val="28"/>
          <w:szCs w:val="28"/>
          <w:lang w:val="uk-UA"/>
        </w:rPr>
        <w:t>учсники</w:t>
      </w:r>
      <w:proofErr w:type="spellEnd"/>
      <w:r w:rsidRPr="004B1067">
        <w:rPr>
          <w:sz w:val="28"/>
          <w:szCs w:val="28"/>
          <w:lang w:val="uk-UA"/>
        </w:rPr>
        <w:t xml:space="preserve"> зборів, якщо за це висловилось не менше третини їх загальної кількості, директор навчально-виховного закладу, засновник.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Загальні збори:</w:t>
      </w:r>
    </w:p>
    <w:p w:rsidR="00B049E8" w:rsidRPr="004B1067" w:rsidRDefault="00B049E8" w:rsidP="00B049E8">
      <w:pPr>
        <w:numPr>
          <w:ilvl w:val="0"/>
          <w:numId w:val="1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обирають раду закладу освіти, її голову, встановлюють термін їх повноваження;</w:t>
      </w:r>
    </w:p>
    <w:p w:rsidR="00B049E8" w:rsidRPr="004B1067" w:rsidRDefault="00B049E8" w:rsidP="00B049E8">
      <w:pPr>
        <w:numPr>
          <w:ilvl w:val="0"/>
          <w:numId w:val="1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заслуховують звіт директора і голови ради закладу про їхню роботу, дають оцінку відкритим або таємним голосуванням;</w:t>
      </w:r>
    </w:p>
    <w:p w:rsidR="00B049E8" w:rsidRPr="004B1067" w:rsidRDefault="00B049E8" w:rsidP="00B049E8">
      <w:pPr>
        <w:numPr>
          <w:ilvl w:val="0"/>
          <w:numId w:val="1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затверджують основні напрямки вдосконалення діяльності навчально-виховного закладу, розглядають інші найважливіші питання навчально-виховного процесу;</w:t>
      </w:r>
    </w:p>
    <w:p w:rsidR="00B049E8" w:rsidRPr="004B1067" w:rsidRDefault="00B049E8" w:rsidP="00B049E8">
      <w:pPr>
        <w:numPr>
          <w:ilvl w:val="0"/>
          <w:numId w:val="11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приймають рішення про стимулювання праці директора, голови ради </w:t>
      </w:r>
      <w:proofErr w:type="spellStart"/>
      <w:r w:rsidRPr="004B1067">
        <w:rPr>
          <w:sz w:val="28"/>
          <w:szCs w:val="28"/>
          <w:lang w:val="uk-UA"/>
        </w:rPr>
        <w:t>закладу.У</w:t>
      </w:r>
      <w:proofErr w:type="spellEnd"/>
      <w:r w:rsidRPr="004B1067">
        <w:rPr>
          <w:sz w:val="28"/>
          <w:szCs w:val="28"/>
          <w:lang w:val="uk-UA"/>
        </w:rPr>
        <w:t xml:space="preserve"> разі, коли директор не справляється зі своїми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язками</w:t>
      </w:r>
      <w:proofErr w:type="spellEnd"/>
      <w:r w:rsidRPr="004B1067">
        <w:rPr>
          <w:sz w:val="28"/>
          <w:szCs w:val="28"/>
          <w:lang w:val="uk-UA"/>
        </w:rPr>
        <w:t>, порушують клопотання перед засновником про його невідповідальність посаді.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 xml:space="preserve">У період між загальними зборами вищим органом громадського самоврядування є рада закладу </w:t>
      </w:r>
      <w:proofErr w:type="spellStart"/>
      <w:r w:rsidRPr="004B1067">
        <w:rPr>
          <w:sz w:val="28"/>
          <w:szCs w:val="28"/>
          <w:lang w:val="uk-UA"/>
        </w:rPr>
        <w:t>освіти.В</w:t>
      </w:r>
      <w:proofErr w:type="spellEnd"/>
      <w:r w:rsidRPr="004B1067">
        <w:rPr>
          <w:sz w:val="28"/>
          <w:szCs w:val="28"/>
          <w:lang w:val="uk-UA"/>
        </w:rPr>
        <w:t xml:space="preserve"> окремих випадках функції ради можуть виконувати загальні збори.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До ради закладу освіти обираються </w:t>
      </w:r>
      <w:proofErr w:type="spellStart"/>
      <w:r w:rsidRPr="004B1067">
        <w:rPr>
          <w:sz w:val="28"/>
          <w:szCs w:val="28"/>
          <w:lang w:val="uk-UA"/>
        </w:rPr>
        <w:t>пропорціонально</w:t>
      </w:r>
      <w:proofErr w:type="spellEnd"/>
      <w:r w:rsidRPr="004B1067">
        <w:rPr>
          <w:sz w:val="28"/>
          <w:szCs w:val="28"/>
          <w:lang w:val="uk-UA"/>
        </w:rPr>
        <w:t xml:space="preserve"> представники закладу, громадських організацій та учнів школи.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Рішення приймається загальними зборами, відкритим або таємним голосуванням.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Рада закладу освіти скликається її головою, засновником, а також членами ради, якщо за це висловилось не менше третини її складу, директором закладу освіти.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Засідання ради є правомочним, якщо у ньому бере участь не менше двох третин її членів.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Рішення ради приймаються простою більшістю голосів присутніх на засіданні її членів.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Рада закладу освіти: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організовує виконання рішень загальних зборів;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затверджує режим роботи закладу;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підтримує ініціативи щодо удосконалення системи навчання та виховання, заохочення творчих пошуків, дослідно-експериментальної роботи педагогів;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дає дозвіл на участь у навчально-виховному процесі, керівництві учнівськими об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єднаннями за інтересами діячів науки, культури, членів творчих спілок, працівників підприємств, установ, організацій;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вносить пропозиції директору про стимулювання педагогічних та інших працівників закладу освіти;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приймає рішення стосовно подання педагогічної ради про нагородження учнів і випускників навчально-виховного закладу за успіхи в навчанні;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у присутності батьків розглядає пропозиції педагогічної ради про виключення учня із закладу освіти і за наявності підстав порушує клопотання перед директором про його подальше навчання у відповідному класі;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разом з батьками (особами, які їх замінюють) бере участь у розгляді в державних і громадських організаціях питань, що стосуються їхніх інтересів;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разом із засновником або уповноваженим ним органом, громадськими організаціями, директором закладу освіти створює умови для педагогічної освіти батьків;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розглядає пропозиції, скарги, зауваження учасників навчально-виховного процесу, відповідних структурних підрозділів органів державного управління з питань роботи закладу освіти і приймає відповідні рішення;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організовує громадський контроль за харчуванням і медичним обслуговуванням учнів;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контролює витрачання бюджетних асигнувань, визначає напрямки використання бюджетних і позабюджетних коштів закладу освіти для розв’язання перспективних проблем удосконалення його діяльності;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розподіляє кошти фонду загального обов’язкового навчання, погоджує умови оренди приміщень, споруд і обладнання, створення малих підприємств закладу освіти та кооперативів;</w:t>
      </w:r>
    </w:p>
    <w:p w:rsidR="00B049E8" w:rsidRPr="004B1067" w:rsidRDefault="00B049E8" w:rsidP="00B049E8">
      <w:pPr>
        <w:numPr>
          <w:ilvl w:val="0"/>
          <w:numId w:val="12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визначає структуру системи громадського самоврядування закладу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Директор закладу освіти: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забезпечує реалізацію державної освітньої політики, діє від імені закладу освіти;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розпоряджається в установленому порядку шкільним майном і коштами, затверджує після погодження з радою закладу освіти кошторис та організовує </w:t>
      </w:r>
      <w:r w:rsidRPr="004B1067">
        <w:rPr>
          <w:sz w:val="28"/>
          <w:szCs w:val="28"/>
          <w:lang w:val="uk-UA"/>
        </w:rPr>
        <w:lastRenderedPageBreak/>
        <w:t>його виконання, укладає угоди, відкриває рахунки в установах банків і є розпорядником кредитів;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видає в межах своєї компетенції накази та розпорядження, </w:t>
      </w:r>
      <w:proofErr w:type="spellStart"/>
      <w:r w:rsidRPr="004B1067">
        <w:rPr>
          <w:sz w:val="28"/>
          <w:szCs w:val="28"/>
          <w:lang w:val="uk-UA"/>
        </w:rPr>
        <w:t>обов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язкові</w:t>
      </w:r>
      <w:proofErr w:type="spellEnd"/>
      <w:r w:rsidRPr="004B1067">
        <w:rPr>
          <w:sz w:val="28"/>
          <w:szCs w:val="28"/>
          <w:lang w:val="uk-UA"/>
        </w:rPr>
        <w:t xml:space="preserve"> для всіх учасників навчально-виховного процесу;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організовує навчально-виховний процес, здійснює контроль за його ходом і результатами, відповідає за якість і ефективність роботи педагогічного колективу, за дотриманням вимог охорони дитинства і праці, створює необхідні умови для учнів у позакласній та позашкільній роботі;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 погодженням з радою освіти призначає і звільняє своїх заступників, педагогічних працівників та визначає їх функціональні обов’язки;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 погодженням із профспілковим комітетом затверджує правила внутрішнього розпорядку, посадові обов’язки працівників закладу освіти;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створює умови для творчого зростання педагогічних працівників, пошуку та застосування ними ефективних форм і методів навчання та виховання;</w:t>
      </w:r>
    </w:p>
    <w:p w:rsidR="00B049E8" w:rsidRPr="004B1067" w:rsidRDefault="00B049E8" w:rsidP="00B049E8">
      <w:pPr>
        <w:numPr>
          <w:ilvl w:val="0"/>
          <w:numId w:val="13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несе відповідальність за свою діяльність перед учнями, батьками, педагогічними працівниками та загальними зборами, засновником, місцевими органами державної виконавчої влади.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закладі освіти створюється постійно діючий колегіальний орган – педагогічна рада.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Головою педагогічної ради є директор закладу освіти.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Педагогічна рада:</w:t>
      </w:r>
    </w:p>
    <w:p w:rsidR="00B049E8" w:rsidRPr="004B1067" w:rsidRDefault="00B049E8" w:rsidP="00B049E8">
      <w:pPr>
        <w:numPr>
          <w:ilvl w:val="0"/>
          <w:numId w:val="1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розглядає питання вдосконалення і методичного забезпечення навчально-виховного процесу;</w:t>
      </w:r>
    </w:p>
    <w:p w:rsidR="00B049E8" w:rsidRPr="004B1067" w:rsidRDefault="00B049E8" w:rsidP="00B049E8">
      <w:pPr>
        <w:numPr>
          <w:ilvl w:val="0"/>
          <w:numId w:val="1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4B1067">
        <w:rPr>
          <w:sz w:val="28"/>
          <w:szCs w:val="28"/>
          <w:lang w:val="uk-UA"/>
        </w:rPr>
        <w:t>обгрунтовує</w:t>
      </w:r>
      <w:proofErr w:type="spellEnd"/>
      <w:r w:rsidRPr="004B1067">
        <w:rPr>
          <w:sz w:val="28"/>
          <w:szCs w:val="28"/>
          <w:lang w:val="uk-UA"/>
        </w:rPr>
        <w:t xml:space="preserve"> пропозиції, що надходять від педагогів, організацій, підприємств, установ, про моральне та матеріальне заохочення учнів, застосування стягнень, залишення невстигаючих учнів для повторного навчання у тому ж класі або, за певних умов, переведення їх до наступного класу;</w:t>
      </w:r>
    </w:p>
    <w:p w:rsidR="00B049E8" w:rsidRPr="004B1067" w:rsidRDefault="00B049E8" w:rsidP="00B049E8">
      <w:pPr>
        <w:numPr>
          <w:ilvl w:val="0"/>
          <w:numId w:val="14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організовує роботу, пов’язану з підвищенням кваліфікації педагогічних працівників та впровадженням у практику досягнень науки і передового досвіду, розглядає інші питання діяльності педагогічних працівників.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Робота педагогічної ради планується в довільній формі відповідно до потреб закладу </w:t>
      </w:r>
      <w:proofErr w:type="spellStart"/>
      <w:r w:rsidRPr="004B1067">
        <w:rPr>
          <w:sz w:val="28"/>
          <w:szCs w:val="28"/>
          <w:lang w:val="uk-UA"/>
        </w:rPr>
        <w:t>освіти.Члени</w:t>
      </w:r>
      <w:proofErr w:type="spellEnd"/>
      <w:r w:rsidRPr="004B1067">
        <w:rPr>
          <w:sz w:val="28"/>
          <w:szCs w:val="28"/>
          <w:lang w:val="uk-UA"/>
        </w:rPr>
        <w:t xml:space="preserve"> педагогічної ради мають право вносити на її розгляд актуальні питання навчально-виховного </w:t>
      </w:r>
      <w:proofErr w:type="spellStart"/>
      <w:r w:rsidRPr="004B1067">
        <w:rPr>
          <w:sz w:val="28"/>
          <w:szCs w:val="28"/>
          <w:lang w:val="uk-UA"/>
        </w:rPr>
        <w:t>процесу.Кількість</w:t>
      </w:r>
      <w:proofErr w:type="spellEnd"/>
      <w:r w:rsidRPr="004B1067">
        <w:rPr>
          <w:sz w:val="28"/>
          <w:szCs w:val="28"/>
          <w:lang w:val="uk-UA"/>
        </w:rPr>
        <w:t xml:space="preserve"> засідань педагогічної ради визначається їх доцільністю, але не менше чотирьох разів на рік.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Учнівські збори закладу освіти – колективний орган учнівського самоврядування.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Основною структурною ланкою закладу освіти є клас-колектив учнів, що формується з метою виконання завдань закладу на основі їхніх вікових або психофізичних особливостей, рівня розвитку.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Учнівські збори закладу освіти:</w:t>
      </w:r>
    </w:p>
    <w:p w:rsidR="00B049E8" w:rsidRPr="004B1067" w:rsidRDefault="00B049E8" w:rsidP="00B049E8">
      <w:pPr>
        <w:numPr>
          <w:ilvl w:val="0"/>
          <w:numId w:val="1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обирають органи учнівського самоврядування закладу освіти;</w:t>
      </w:r>
    </w:p>
    <w:p w:rsidR="00B049E8" w:rsidRPr="004B1067" w:rsidRDefault="00B049E8" w:rsidP="00B049E8">
      <w:pPr>
        <w:numPr>
          <w:ilvl w:val="0"/>
          <w:numId w:val="1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висувають своїх представників для участі в роботі органів громадського самоврядування;</w:t>
      </w:r>
    </w:p>
    <w:p w:rsidR="00B049E8" w:rsidRPr="004B1067" w:rsidRDefault="00B049E8" w:rsidP="00B049E8">
      <w:pPr>
        <w:numPr>
          <w:ilvl w:val="0"/>
          <w:numId w:val="15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обговорюють питання організації навчання, діяльності і дозвілля учнівського колективу.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5.7.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Батьківські збори закладу освіти – колективний орган батьківського самоврядування.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Батьківські збори закладу освіти:</w:t>
      </w:r>
    </w:p>
    <w:p w:rsidR="00B049E8" w:rsidRPr="004B1067" w:rsidRDefault="00B049E8" w:rsidP="00B049E8">
      <w:pPr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обирають своїх представників для участі в роботі громадського самоврядування закладу освіти;</w:t>
      </w:r>
    </w:p>
    <w:p w:rsidR="00B049E8" w:rsidRPr="004B1067" w:rsidRDefault="00B049E8" w:rsidP="00B049E8">
      <w:pPr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обирають органи батьківського самоврядування;</w:t>
      </w:r>
    </w:p>
    <w:p w:rsidR="00B049E8" w:rsidRPr="004B1067" w:rsidRDefault="00B049E8" w:rsidP="00B049E8">
      <w:pPr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залучають батьків до участі в керівництві гуртками та іншими видами позакласної та позашкільної роботи;</w:t>
      </w:r>
    </w:p>
    <w:p w:rsidR="00B049E8" w:rsidRPr="004B1067" w:rsidRDefault="00B049E8" w:rsidP="00B049E8">
      <w:pPr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вносять на розгляд ради закладу освіти, педагогічної ради, директора та його заступників пропозиції щодо організації </w:t>
      </w:r>
      <w:proofErr w:type="spellStart"/>
      <w:r w:rsidRPr="004B1067">
        <w:rPr>
          <w:sz w:val="28"/>
          <w:szCs w:val="28"/>
          <w:lang w:val="uk-UA"/>
        </w:rPr>
        <w:t>навчально</w:t>
      </w:r>
      <w:proofErr w:type="spellEnd"/>
      <w:r w:rsidRPr="004B1067">
        <w:rPr>
          <w:sz w:val="28"/>
          <w:szCs w:val="28"/>
          <w:lang w:val="uk-UA"/>
        </w:rPr>
        <w:t xml:space="preserve"> виховного процесу в класі та закладі освіти;</w:t>
      </w:r>
    </w:p>
    <w:p w:rsidR="00B049E8" w:rsidRPr="004B1067" w:rsidRDefault="00B049E8" w:rsidP="00B049E8">
      <w:pPr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запрошують педагога-вихователя, вчителів, представників державних органів управління, адміністрації закладу для обговорення стану і перспектив роботи класу і закладу освіти, а також роз’яснення з окремих питань, що турбують батьків.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5.8.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закладі освіти можуть створювати учнівські та вчительські організації, що діють відповідно до чинного законодавства України.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VI</w:t>
      </w:r>
      <w:r w:rsidRPr="004B1067">
        <w:rPr>
          <w:b/>
          <w:sz w:val="28"/>
          <w:szCs w:val="28"/>
          <w:lang w:val="uk-UA"/>
        </w:rPr>
        <w:t>. МАТЕРІАЛЬНО-ТЕХНІЧНА БАЗА.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firstLine="90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6.1. Матеріально-технічна база навчального закладу включає будівлі, споруди, землю, комунікації, обладнання, транспортні засоби, службове житло, інші матеріальні цінності, вартість яких відображено у балансі навчального закладу.</w:t>
      </w:r>
    </w:p>
    <w:p w:rsidR="00B049E8" w:rsidRPr="004B1067" w:rsidRDefault="00B049E8" w:rsidP="00B049E8">
      <w:pPr>
        <w:ind w:firstLine="90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6.2.</w:t>
      </w:r>
      <w:r w:rsidRPr="004B1067">
        <w:rPr>
          <w:b/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Майно навчального закладу належить йому на правах оперативного управління відповідно до чинного законодавства, рішення про заснування і статуту навчального закладу та укладених ним угод.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Навчальний заклад освіти відповідно до чинного законодавства користується землею, іншими природними ресурсами і несе відповідальність за дотримання вимог та норм їх охорони.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Вилучення основних фондів, оборотних коштів та іншого майна закладу освіти проводиться лише у випадках, передбачених чинним законодавством.</w:t>
      </w:r>
      <w:r w:rsidR="00152AE7"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Збитки, завдані закладу освіти внаслідок порушення його майнових прав іншими юридичними та фізичними особами, відшкодовуються відповідно до чинного законодавства.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6.5.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Для забезпечення навчально-виховного процесу із дотриманням діючих нормативів база закладу освіти, крім власних приміщень включає навчальні кабінети, майстерні а також спортивний, актовий і читальний зали, бібліотеку, архів, радіоцентр: медичний, лінгафонний для інженерно-технічного та навчально-допоміжного персоналу, кімнати психологічного розвантаження тощо.</w:t>
      </w:r>
    </w:p>
    <w:p w:rsidR="00184875" w:rsidRPr="00184875" w:rsidRDefault="00184875" w:rsidP="00184875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</w:t>
      </w:r>
      <w:r w:rsidRPr="00184875">
        <w:rPr>
          <w:rFonts w:ascii="Times New Roman" w:hAnsi="Times New Roman" w:cs="Times New Roman"/>
          <w:sz w:val="28"/>
          <w:szCs w:val="28"/>
          <w:lang w:val="uk-UA"/>
        </w:rPr>
        <w:t xml:space="preserve"> Розподіл отриманих доходів (прибутків) або їх частини серед засновників, працівників закладу (крім оплати їхньої праці, нарахування </w:t>
      </w:r>
      <w:r w:rsidRPr="00184875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єдиного соціального внеску), членів органів управління та інших, пов’язаних з ними осіб забороняється.</w:t>
      </w:r>
    </w:p>
    <w:p w:rsidR="00184875" w:rsidRPr="00184875" w:rsidRDefault="00184875" w:rsidP="00184875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75">
        <w:rPr>
          <w:rFonts w:ascii="Times New Roman" w:hAnsi="Times New Roman" w:cs="Times New Roman"/>
          <w:sz w:val="28"/>
          <w:szCs w:val="28"/>
          <w:lang w:val="uk-UA"/>
        </w:rPr>
        <w:t>6.6.Доходи (прибутки) закладу використовуються виключно для фінансування видатків на утримання закладу, реалізації мети (цілей, завдань) та напрямів діяльності, визначених цим Статутом.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VII</w:t>
      </w:r>
      <w:r w:rsidRPr="004B1067">
        <w:rPr>
          <w:b/>
          <w:sz w:val="28"/>
          <w:szCs w:val="28"/>
          <w:lang w:val="uk-UA"/>
        </w:rPr>
        <w:t>. ФІНАНСОВО-ГОСПОДАРСЬКА ДІЯЛЬНІСТЬ.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pStyle w:val="a3"/>
        <w:ind w:firstLine="851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Фінансово-господарська діяльність навчального закладу здійснюється на основі його кошторису, затвердженого районним відділом освіти.</w:t>
      </w:r>
    </w:p>
    <w:p w:rsidR="00B049E8" w:rsidRPr="004B1067" w:rsidRDefault="00B049E8" w:rsidP="00B049E8">
      <w:pPr>
        <w:pStyle w:val="a3"/>
        <w:ind w:firstLine="851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7.2. Джерелами формування кошторису навчального закладу є кошти місцевого бюджету у розмірі, передбаченому нормативами фінансування загальної середньої освіти для забезпечення вивчення предметів в обсязі Державних стандартів освіти; кошти фізичних, юридичних осіб; доходи від здачі в оренду приміщень, споруд, обладнання; благодійні внески юридичних і фізичних осіб.</w:t>
      </w:r>
    </w:p>
    <w:p w:rsidR="00B049E8" w:rsidRPr="004B1067" w:rsidRDefault="00B049E8" w:rsidP="00B049E8">
      <w:pPr>
        <w:pStyle w:val="a3"/>
        <w:ind w:firstLine="851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7.3. Порядок діловодства і бухгалтерського обліку в навчальному закладі 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закладу бухгалтерський облік може здійснювати самостійно або через централізовану бухгалтерію.</w:t>
      </w:r>
    </w:p>
    <w:p w:rsidR="00B049E8" w:rsidRPr="004B1067" w:rsidRDefault="00B049E8" w:rsidP="00B049E8">
      <w:pPr>
        <w:pStyle w:val="a3"/>
        <w:ind w:firstLine="851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7.4. Звітність про діяльність загальноосвітнього навчального закладу встановлюється відповідно до законодавства.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VIII</w:t>
      </w:r>
      <w:r w:rsidRPr="004B1067">
        <w:rPr>
          <w:b/>
          <w:sz w:val="28"/>
          <w:szCs w:val="28"/>
          <w:lang w:val="uk-UA"/>
        </w:rPr>
        <w:t>. МІЖНАРОДНЕ СПІВРОБІТНИЦТВО.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8.1</w:t>
      </w:r>
      <w:r>
        <w:rPr>
          <w:sz w:val="28"/>
          <w:szCs w:val="28"/>
          <w:lang w:val="uk-UA"/>
        </w:rPr>
        <w:t xml:space="preserve">. </w:t>
      </w:r>
      <w:r w:rsidRPr="004B1067">
        <w:rPr>
          <w:sz w:val="28"/>
          <w:szCs w:val="28"/>
          <w:lang w:val="uk-UA"/>
        </w:rPr>
        <w:t xml:space="preserve">Заклад освіти відповідно до чинного законодавства має право укладати угоди і договори про співробітництво, встановлювати прямі </w:t>
      </w:r>
      <w:proofErr w:type="spellStart"/>
      <w:r w:rsidRPr="004B1067">
        <w:rPr>
          <w:sz w:val="28"/>
          <w:szCs w:val="28"/>
          <w:lang w:val="uk-UA"/>
        </w:rPr>
        <w:t>зв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язки</w:t>
      </w:r>
      <w:proofErr w:type="spellEnd"/>
      <w:r w:rsidRPr="004B1067">
        <w:rPr>
          <w:sz w:val="28"/>
          <w:szCs w:val="28"/>
          <w:lang w:val="uk-UA"/>
        </w:rPr>
        <w:t xml:space="preserve"> з навчальними закладами, науковими </w:t>
      </w:r>
      <w:proofErr w:type="spellStart"/>
      <w:r w:rsidRPr="004B1067">
        <w:rPr>
          <w:sz w:val="28"/>
          <w:szCs w:val="28"/>
          <w:lang w:val="uk-UA"/>
        </w:rPr>
        <w:t>установими</w:t>
      </w:r>
      <w:proofErr w:type="spellEnd"/>
      <w:r w:rsidRPr="004B1067">
        <w:rPr>
          <w:sz w:val="28"/>
          <w:szCs w:val="28"/>
          <w:lang w:val="uk-UA"/>
        </w:rPr>
        <w:t>, підприємствами, організаціями, відомствами, фондами, товариствами, окремими громадянами як на території України, так і за її межами.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8.2.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Заклад освіти за наявності належної матеріально-технічної та соціально-культурної бази, власних фінансових коштів має право налагоджувати прямі зв’язки на основі самостійно укладених угод про обмін педагогічними працівниками та учнями, створювати у встановленому Міністерством освіти України порядку спільні заходи, а також вступати до міжнародних організацій відповідно до чинного законодавства.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4B1067">
        <w:rPr>
          <w:b/>
          <w:sz w:val="28"/>
          <w:szCs w:val="28"/>
          <w:lang w:val="en-US"/>
        </w:rPr>
        <w:t>IX</w:t>
      </w:r>
      <w:r w:rsidRPr="004B1067">
        <w:rPr>
          <w:b/>
          <w:sz w:val="28"/>
          <w:szCs w:val="28"/>
          <w:lang w:val="uk-UA"/>
        </w:rPr>
        <w:t>. КОНТРОЛЬ ЗА ДІЯЛЬНІСТЮ ЗАКЛАДУ, ОБЛІК І ЗВІТНІСТЬ.</w:t>
      </w:r>
    </w:p>
    <w:p w:rsidR="00B049E8" w:rsidRPr="004B1067" w:rsidRDefault="00B049E8" w:rsidP="00B049E8">
      <w:pPr>
        <w:tabs>
          <w:tab w:val="num" w:pos="0"/>
        </w:tabs>
        <w:ind w:firstLine="540"/>
        <w:jc w:val="center"/>
        <w:rPr>
          <w:b/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lastRenderedPageBreak/>
        <w:t>9.1. Державний контроль за діяльністю навчального закладу здійснюється з метою забезпечення реалізації єдиної державної політики у сфері загальної середньої освіти.</w:t>
      </w:r>
    </w:p>
    <w:p w:rsidR="00B049E8" w:rsidRPr="00C65874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9.2.Державний контроль здійснюють Міністерство освіти і науки України, Державна інспекція навчальних закладів, </w:t>
      </w:r>
      <w:r w:rsidRPr="00C65874">
        <w:rPr>
          <w:sz w:val="28"/>
          <w:szCs w:val="28"/>
          <w:lang w:val="uk-UA"/>
        </w:rPr>
        <w:t>засновник, обласне управління освіти та районний відділ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C65874">
        <w:rPr>
          <w:sz w:val="28"/>
          <w:szCs w:val="28"/>
          <w:lang w:val="uk-UA"/>
        </w:rPr>
        <w:t>9.3.Основною формою контролю за діяльністю</w:t>
      </w:r>
      <w:r w:rsidRPr="004B1067">
        <w:rPr>
          <w:sz w:val="28"/>
          <w:szCs w:val="28"/>
          <w:lang w:val="uk-UA"/>
        </w:rPr>
        <w:t xml:space="preserve"> закладу є атестація, яка проводиться, як правило, один раз на п</w:t>
      </w:r>
      <w:r w:rsidRPr="004B1067">
        <w:rPr>
          <w:sz w:val="28"/>
          <w:szCs w:val="28"/>
        </w:rPr>
        <w:t>’</w:t>
      </w:r>
      <w:r w:rsidRPr="004B1067">
        <w:rPr>
          <w:sz w:val="28"/>
          <w:szCs w:val="28"/>
          <w:lang w:val="uk-UA"/>
        </w:rPr>
        <w:t>ять років у порядку, встановленому Кабінетом Міністрів України.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 xml:space="preserve">9.4.Зміст, форми, періодичність контролю, не </w:t>
      </w:r>
      <w:proofErr w:type="spellStart"/>
      <w:r w:rsidRPr="004B1067">
        <w:rPr>
          <w:sz w:val="28"/>
          <w:szCs w:val="28"/>
          <w:lang w:val="uk-UA"/>
        </w:rPr>
        <w:t>пов</w:t>
      </w:r>
      <w:proofErr w:type="spellEnd"/>
      <w:r w:rsidRPr="004B1067">
        <w:rPr>
          <w:sz w:val="28"/>
          <w:szCs w:val="28"/>
        </w:rPr>
        <w:t>’</w:t>
      </w:r>
      <w:proofErr w:type="spellStart"/>
      <w:r w:rsidRPr="004B1067">
        <w:rPr>
          <w:sz w:val="28"/>
          <w:szCs w:val="28"/>
          <w:lang w:val="uk-UA"/>
        </w:rPr>
        <w:t>язаного</w:t>
      </w:r>
      <w:proofErr w:type="spellEnd"/>
      <w:r w:rsidRPr="004B1067">
        <w:rPr>
          <w:sz w:val="28"/>
          <w:szCs w:val="28"/>
          <w:lang w:val="uk-UA"/>
        </w:rPr>
        <w:t xml:space="preserve"> з навчально-виховним процесом, встановлюється засновником закладу освіти відповідно до чинного законодавства.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proofErr w:type="gramStart"/>
      <w:r w:rsidRPr="004B1067">
        <w:rPr>
          <w:b/>
          <w:sz w:val="28"/>
          <w:szCs w:val="28"/>
          <w:lang w:val="en-US"/>
        </w:rPr>
        <w:t>X</w:t>
      </w:r>
      <w:r w:rsidRPr="004B1067">
        <w:rPr>
          <w:b/>
          <w:sz w:val="28"/>
          <w:szCs w:val="28"/>
          <w:lang w:val="uk-UA"/>
        </w:rPr>
        <w:t>. РЕОРГАНІЗАЦІЯ АБО ЛІКВІДАЦІЯ ЗАКЛАДУ.</w:t>
      </w:r>
      <w:proofErr w:type="gramEnd"/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Рішення про реорганізацію або ліквідацію закладу освіти приймає засновник. Реорганізація закладу освіти відбувається шляхом злиття, приєднання, поділу, виділення.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випадках ліквідації за рішенням арбітражного суду – ліквідаційною комісією, призначеною цим органом.</w:t>
      </w:r>
    </w:p>
    <w:p w:rsidR="00B049E8" w:rsidRPr="004B1067" w:rsidRDefault="00B049E8" w:rsidP="00B049E8">
      <w:pPr>
        <w:tabs>
          <w:tab w:val="num" w:pos="0"/>
        </w:tabs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управляння закладом освіти.</w:t>
      </w:r>
    </w:p>
    <w:p w:rsidR="00B049E8" w:rsidRPr="004B1067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10.2.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Ліквідаційна комісія оцінює наявне майно навчального закладу, виявляє його дебіторів і кредиторів і розраховується з ними, складає ліквідаційний баланс і представляє його засновнику.</w:t>
      </w:r>
    </w:p>
    <w:p w:rsidR="00B049E8" w:rsidRDefault="00B049E8" w:rsidP="00B049E8">
      <w:pPr>
        <w:ind w:firstLine="540"/>
        <w:jc w:val="both"/>
        <w:rPr>
          <w:sz w:val="28"/>
          <w:szCs w:val="28"/>
          <w:lang w:val="uk-UA"/>
        </w:rPr>
      </w:pPr>
      <w:r w:rsidRPr="004B1067">
        <w:rPr>
          <w:sz w:val="28"/>
          <w:szCs w:val="28"/>
          <w:lang w:val="uk-UA"/>
        </w:rPr>
        <w:t>10.3.</w:t>
      </w:r>
      <w:r>
        <w:rPr>
          <w:sz w:val="28"/>
          <w:szCs w:val="28"/>
          <w:lang w:val="uk-UA"/>
        </w:rPr>
        <w:t xml:space="preserve"> </w:t>
      </w:r>
      <w:r w:rsidRPr="004B1067">
        <w:rPr>
          <w:sz w:val="28"/>
          <w:szCs w:val="28"/>
          <w:lang w:val="uk-UA"/>
        </w:rPr>
        <w:t>У випадку реорганізації права та зобов’язання навчального закладу переходять до правонаступників відповідно до чинного законодавства або визначених навчальних закладів.</w:t>
      </w:r>
    </w:p>
    <w:p w:rsidR="00152AE7" w:rsidRPr="00152AE7" w:rsidRDefault="00152AE7" w:rsidP="00152AE7">
      <w:pPr>
        <w:ind w:firstLine="567"/>
        <w:jc w:val="both"/>
        <w:rPr>
          <w:sz w:val="28"/>
          <w:szCs w:val="28"/>
          <w:lang w:val="uk-UA"/>
        </w:rPr>
      </w:pPr>
      <w:r w:rsidRPr="00152AE7">
        <w:rPr>
          <w:sz w:val="28"/>
          <w:szCs w:val="28"/>
          <w:lang w:val="uk-UA"/>
        </w:rPr>
        <w:t>10.4.</w:t>
      </w:r>
      <w:r w:rsidRPr="00152AE7">
        <w:rPr>
          <w:rFonts w:eastAsia="Calibri"/>
          <w:sz w:val="28"/>
          <w:szCs w:val="28"/>
          <w:lang w:val="uk-UA" w:eastAsia="en-US"/>
        </w:rPr>
        <w:t xml:space="preserve"> У разі припинення закладу (ліквідації, злиття, поділу, приєднання або перетворення) активи закладу передаються одному або кільком неприбутковим організаціям (комунальним закладам району) або зараховуються до доходу місцевого бюджету.</w:t>
      </w:r>
    </w:p>
    <w:p w:rsidR="00152AE7" w:rsidRPr="00152AE7" w:rsidRDefault="00152AE7" w:rsidP="00152AE7">
      <w:pPr>
        <w:rPr>
          <w:sz w:val="28"/>
          <w:szCs w:val="28"/>
          <w:lang w:val="uk-UA"/>
        </w:rPr>
      </w:pPr>
    </w:p>
    <w:p w:rsidR="00152AE7" w:rsidRPr="00152AE7" w:rsidRDefault="00152AE7" w:rsidP="00152AE7">
      <w:pPr>
        <w:widowControl w:val="0"/>
        <w:suppressAutoHyphens/>
        <w:ind w:left="525"/>
        <w:jc w:val="center"/>
        <w:rPr>
          <w:rFonts w:eastAsia="Lucida Sans Unicode"/>
          <w:b/>
          <w:kern w:val="1"/>
          <w:sz w:val="28"/>
          <w:szCs w:val="28"/>
          <w:lang w:val="uk-UA" w:eastAsia="en-US"/>
        </w:rPr>
      </w:pPr>
      <w:r w:rsidRPr="00152AE7">
        <w:rPr>
          <w:rFonts w:eastAsia="Lucida Sans Unicode"/>
          <w:b/>
          <w:kern w:val="1"/>
          <w:sz w:val="28"/>
          <w:szCs w:val="28"/>
          <w:lang w:val="en-US" w:eastAsia="en-US"/>
        </w:rPr>
        <w:t>X</w:t>
      </w:r>
      <w:r w:rsidR="001712B5">
        <w:rPr>
          <w:rFonts w:eastAsia="Lucida Sans Unicode"/>
          <w:b/>
          <w:kern w:val="1"/>
          <w:sz w:val="28"/>
          <w:szCs w:val="28"/>
          <w:lang w:val="en-US" w:eastAsia="en-US"/>
        </w:rPr>
        <w:t>I</w:t>
      </w:r>
      <w:r w:rsidRPr="00152AE7">
        <w:rPr>
          <w:rFonts w:eastAsia="Lucida Sans Unicode"/>
          <w:b/>
          <w:kern w:val="1"/>
          <w:sz w:val="28"/>
          <w:szCs w:val="28"/>
          <w:lang w:eastAsia="en-US"/>
        </w:rPr>
        <w:t>.</w:t>
      </w:r>
      <w:r w:rsidRPr="00152AE7">
        <w:rPr>
          <w:rFonts w:eastAsia="Lucida Sans Unicode"/>
          <w:b/>
          <w:kern w:val="1"/>
          <w:sz w:val="28"/>
          <w:szCs w:val="28"/>
          <w:lang w:val="uk-UA" w:eastAsia="en-US"/>
        </w:rPr>
        <w:t>ЗМІНИ ТА ДОПОВНЕННЯ ДО СТАТУТУ ЗАКЛАДУ</w:t>
      </w:r>
    </w:p>
    <w:p w:rsidR="00152AE7" w:rsidRPr="00152AE7" w:rsidRDefault="00152AE7" w:rsidP="00152AE7">
      <w:pPr>
        <w:widowControl w:val="0"/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val="uk-UA" w:eastAsia="en-US"/>
        </w:rPr>
      </w:pPr>
      <w:r w:rsidRPr="00152AE7">
        <w:rPr>
          <w:rFonts w:eastAsia="Lucida Sans Unicode"/>
          <w:kern w:val="1"/>
          <w:sz w:val="28"/>
          <w:szCs w:val="28"/>
          <w:lang w:val="uk-UA" w:eastAsia="en-US"/>
        </w:rPr>
        <w:t>1</w:t>
      </w:r>
      <w:r w:rsidR="001712B5">
        <w:rPr>
          <w:rFonts w:eastAsia="Lucida Sans Unicode"/>
          <w:kern w:val="1"/>
          <w:sz w:val="28"/>
          <w:szCs w:val="28"/>
          <w:lang w:val="uk-UA" w:eastAsia="en-US"/>
        </w:rPr>
        <w:t>1</w:t>
      </w:r>
      <w:r w:rsidRPr="00152AE7">
        <w:rPr>
          <w:rFonts w:eastAsia="Lucida Sans Unicode"/>
          <w:kern w:val="1"/>
          <w:sz w:val="28"/>
          <w:szCs w:val="28"/>
          <w:lang w:val="uk-UA" w:eastAsia="en-US"/>
        </w:rPr>
        <w:t>.1. Внесення змін та доповнень до цього Статуту здійснюється в порядку, встановленому чинним законодавством України</w:t>
      </w:r>
      <w:r w:rsidRPr="00152AE7">
        <w:rPr>
          <w:rFonts w:eastAsia="Lucida Sans Unicode"/>
          <w:kern w:val="1"/>
          <w:sz w:val="28"/>
          <w:szCs w:val="28"/>
          <w:lang w:eastAsia="en-US"/>
        </w:rPr>
        <w:t>,</w:t>
      </w:r>
      <w:r w:rsidRPr="00152AE7">
        <w:rPr>
          <w:rFonts w:eastAsia="Lucida Sans Unicode"/>
          <w:kern w:val="1"/>
          <w:sz w:val="28"/>
          <w:szCs w:val="28"/>
          <w:lang w:val="uk-UA" w:eastAsia="en-US"/>
        </w:rPr>
        <w:t xml:space="preserve"> шляхом викладення його в новій редакції.</w:t>
      </w:r>
    </w:p>
    <w:p w:rsidR="00152AE7" w:rsidRPr="00152AE7" w:rsidRDefault="00152AE7" w:rsidP="00152AE7">
      <w:pPr>
        <w:rPr>
          <w:sz w:val="26"/>
          <w:szCs w:val="26"/>
          <w:lang w:val="uk-UA"/>
        </w:rPr>
      </w:pPr>
    </w:p>
    <w:p w:rsidR="00152AE7" w:rsidRPr="00152AE7" w:rsidRDefault="00152AE7" w:rsidP="00152AE7">
      <w:pPr>
        <w:rPr>
          <w:sz w:val="26"/>
          <w:szCs w:val="26"/>
          <w:lang w:val="uk-UA"/>
        </w:rPr>
      </w:pPr>
    </w:p>
    <w:p w:rsidR="00152AE7" w:rsidRPr="00152AE7" w:rsidRDefault="00152AE7" w:rsidP="00152AE7">
      <w:pPr>
        <w:rPr>
          <w:sz w:val="26"/>
          <w:szCs w:val="26"/>
          <w:lang w:val="uk-UA"/>
        </w:rPr>
      </w:pPr>
      <w:r w:rsidRPr="00152AE7">
        <w:rPr>
          <w:sz w:val="26"/>
          <w:szCs w:val="26"/>
          <w:lang w:val="uk-UA"/>
        </w:rPr>
        <w:t>Керуюча справами</w:t>
      </w:r>
    </w:p>
    <w:p w:rsidR="00152AE7" w:rsidRPr="00152AE7" w:rsidRDefault="00152AE7" w:rsidP="00152AE7">
      <w:pPr>
        <w:rPr>
          <w:sz w:val="26"/>
          <w:szCs w:val="26"/>
          <w:lang w:val="uk-UA"/>
        </w:rPr>
      </w:pPr>
      <w:r w:rsidRPr="00152AE7">
        <w:rPr>
          <w:sz w:val="26"/>
          <w:szCs w:val="26"/>
          <w:lang w:val="uk-UA"/>
        </w:rPr>
        <w:t>виконавчого апарату</w:t>
      </w:r>
    </w:p>
    <w:p w:rsidR="00152AE7" w:rsidRDefault="00152AE7" w:rsidP="00152AE7">
      <w:pPr>
        <w:rPr>
          <w:sz w:val="26"/>
          <w:szCs w:val="26"/>
          <w:lang w:val="uk-UA"/>
        </w:rPr>
      </w:pPr>
      <w:r w:rsidRPr="00152AE7">
        <w:rPr>
          <w:sz w:val="26"/>
          <w:szCs w:val="26"/>
          <w:lang w:val="uk-UA"/>
        </w:rPr>
        <w:t>районної ради</w:t>
      </w:r>
      <w:r w:rsidRPr="00152AE7">
        <w:rPr>
          <w:sz w:val="26"/>
          <w:szCs w:val="26"/>
          <w:lang w:val="uk-UA"/>
        </w:rPr>
        <w:tab/>
      </w:r>
      <w:r w:rsidRPr="00152AE7">
        <w:rPr>
          <w:sz w:val="26"/>
          <w:szCs w:val="26"/>
          <w:lang w:val="uk-UA"/>
        </w:rPr>
        <w:tab/>
      </w:r>
      <w:r w:rsidRPr="00152AE7">
        <w:rPr>
          <w:sz w:val="26"/>
          <w:szCs w:val="26"/>
          <w:lang w:val="uk-UA"/>
        </w:rPr>
        <w:tab/>
      </w:r>
      <w:r w:rsidRPr="00152AE7">
        <w:rPr>
          <w:sz w:val="26"/>
          <w:szCs w:val="26"/>
          <w:lang w:val="uk-UA"/>
        </w:rPr>
        <w:tab/>
      </w:r>
      <w:r w:rsidRPr="00152AE7">
        <w:rPr>
          <w:sz w:val="26"/>
          <w:szCs w:val="26"/>
          <w:lang w:val="uk-UA"/>
        </w:rPr>
        <w:tab/>
      </w:r>
      <w:r w:rsidRPr="00152AE7">
        <w:rPr>
          <w:sz w:val="26"/>
          <w:szCs w:val="26"/>
          <w:lang w:val="uk-UA"/>
        </w:rPr>
        <w:tab/>
      </w:r>
      <w:r w:rsidR="00085B5F" w:rsidRPr="007201FE">
        <w:rPr>
          <w:sz w:val="26"/>
          <w:szCs w:val="26"/>
        </w:rPr>
        <w:tab/>
      </w:r>
      <w:r w:rsidR="00085B5F" w:rsidRPr="007201FE">
        <w:rPr>
          <w:sz w:val="26"/>
          <w:szCs w:val="26"/>
        </w:rPr>
        <w:tab/>
      </w:r>
      <w:r w:rsidR="00085B5F" w:rsidRPr="007201FE">
        <w:rPr>
          <w:sz w:val="26"/>
          <w:szCs w:val="26"/>
        </w:rPr>
        <w:tab/>
      </w:r>
      <w:r w:rsidRPr="00152AE7">
        <w:rPr>
          <w:sz w:val="26"/>
          <w:szCs w:val="26"/>
          <w:lang w:val="uk-UA"/>
        </w:rPr>
        <w:t>О.Д.Афанасьєва</w:t>
      </w:r>
    </w:p>
    <w:p w:rsidR="00CD37AD" w:rsidRDefault="00CD37AD" w:rsidP="00152AE7">
      <w:pPr>
        <w:rPr>
          <w:sz w:val="26"/>
          <w:szCs w:val="26"/>
          <w:lang w:val="uk-UA"/>
        </w:rPr>
      </w:pPr>
    </w:p>
    <w:p w:rsidR="00CD37AD" w:rsidRDefault="00CD37AD" w:rsidP="00152AE7">
      <w:pPr>
        <w:rPr>
          <w:sz w:val="26"/>
          <w:szCs w:val="26"/>
          <w:lang w:val="uk-UA"/>
        </w:rPr>
      </w:pPr>
    </w:p>
    <w:p w:rsidR="00CD37AD" w:rsidRDefault="00CD37AD" w:rsidP="00152AE7">
      <w:pPr>
        <w:rPr>
          <w:sz w:val="26"/>
          <w:szCs w:val="26"/>
          <w:lang w:val="uk-UA"/>
        </w:rPr>
      </w:pPr>
    </w:p>
    <w:p w:rsidR="00CD37AD" w:rsidRPr="00152AE7" w:rsidRDefault="00CD37AD" w:rsidP="00152AE7">
      <w:pPr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70930" cy="8804180"/>
            <wp:effectExtent l="0" t="0" r="1270" b="0"/>
            <wp:docPr id="3" name="Рисунок 3" descr="C:\Users\Катерина\Downloads\статут2060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\Downloads\статут20602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8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7AD" w:rsidRPr="00152AE7" w:rsidSect="007201FE">
      <w:pgSz w:w="11906" w:h="16838" w:code="9"/>
      <w:pgMar w:top="1079" w:right="748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783"/>
    <w:multiLevelType w:val="hybridMultilevel"/>
    <w:tmpl w:val="92D0E2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03DD2"/>
    <w:multiLevelType w:val="hybridMultilevel"/>
    <w:tmpl w:val="A7D07B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63A86"/>
    <w:multiLevelType w:val="hybridMultilevel"/>
    <w:tmpl w:val="CEB218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C08F4"/>
    <w:multiLevelType w:val="hybridMultilevel"/>
    <w:tmpl w:val="6EBCA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F0FD4"/>
    <w:multiLevelType w:val="hybridMultilevel"/>
    <w:tmpl w:val="EDEADC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F0E86"/>
    <w:multiLevelType w:val="hybridMultilevel"/>
    <w:tmpl w:val="CA1C40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446C70"/>
    <w:multiLevelType w:val="hybridMultilevel"/>
    <w:tmpl w:val="81C60E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F1C8B"/>
    <w:multiLevelType w:val="hybridMultilevel"/>
    <w:tmpl w:val="8EC0DD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7527E"/>
    <w:multiLevelType w:val="multilevel"/>
    <w:tmpl w:val="044C57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5EB18BB"/>
    <w:multiLevelType w:val="hybridMultilevel"/>
    <w:tmpl w:val="D84A0F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95047"/>
    <w:multiLevelType w:val="multilevel"/>
    <w:tmpl w:val="CE04EF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6D27DC"/>
    <w:multiLevelType w:val="hybridMultilevel"/>
    <w:tmpl w:val="D08658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BF1150"/>
    <w:multiLevelType w:val="hybridMultilevel"/>
    <w:tmpl w:val="9698CB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61B8A"/>
    <w:multiLevelType w:val="hybridMultilevel"/>
    <w:tmpl w:val="5A3662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560A9"/>
    <w:multiLevelType w:val="multilevel"/>
    <w:tmpl w:val="07349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8B90561"/>
    <w:multiLevelType w:val="hybridMultilevel"/>
    <w:tmpl w:val="3036CC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774FE"/>
    <w:multiLevelType w:val="multilevel"/>
    <w:tmpl w:val="F0FEC7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EBC1712"/>
    <w:multiLevelType w:val="hybridMultilevel"/>
    <w:tmpl w:val="76D2BF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558AB"/>
    <w:multiLevelType w:val="hybridMultilevel"/>
    <w:tmpl w:val="CB46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0D42E2"/>
    <w:multiLevelType w:val="hybridMultilevel"/>
    <w:tmpl w:val="40AA4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515A0"/>
    <w:multiLevelType w:val="hybridMultilevel"/>
    <w:tmpl w:val="BCBE4B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9"/>
  </w:num>
  <w:num w:numId="6">
    <w:abstractNumId w:val="2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8"/>
    <w:rsid w:val="00085B5F"/>
    <w:rsid w:val="000E7D3E"/>
    <w:rsid w:val="00152AE7"/>
    <w:rsid w:val="001712B5"/>
    <w:rsid w:val="00184875"/>
    <w:rsid w:val="00194723"/>
    <w:rsid w:val="007201FE"/>
    <w:rsid w:val="0088252A"/>
    <w:rsid w:val="00B049E8"/>
    <w:rsid w:val="00CD37AD"/>
    <w:rsid w:val="00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9E8"/>
    <w:pPr>
      <w:spacing w:after="120"/>
    </w:pPr>
  </w:style>
  <w:style w:type="character" w:customStyle="1" w:styleId="a4">
    <w:name w:val="Основной текст Знак"/>
    <w:basedOn w:val="a0"/>
    <w:link w:val="a3"/>
    <w:rsid w:val="00B0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49E8"/>
    <w:pPr>
      <w:spacing w:after="120"/>
    </w:pPr>
  </w:style>
  <w:style w:type="character" w:customStyle="1" w:styleId="a4">
    <w:name w:val="Основной текст Знак"/>
    <w:basedOn w:val="a0"/>
    <w:link w:val="a3"/>
    <w:rsid w:val="00B04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48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Катерина</cp:lastModifiedBy>
  <cp:revision>2</cp:revision>
  <dcterms:created xsi:type="dcterms:W3CDTF">2018-02-06T05:46:00Z</dcterms:created>
  <dcterms:modified xsi:type="dcterms:W3CDTF">2018-02-06T05:46:00Z</dcterms:modified>
</cp:coreProperties>
</file>